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50AD7" w14:textId="677304B3" w:rsidR="0090211A" w:rsidRPr="00E53E7E" w:rsidRDefault="0090211A" w:rsidP="00E53E7E">
      <w:pPr>
        <w:bidi/>
        <w:jc w:val="center"/>
        <w:rPr>
          <w:rFonts w:asciiTheme="majorBidi" w:hAnsiTheme="majorBidi" w:cstheme="majorBidi"/>
          <w:b/>
          <w:bCs/>
          <w:color w:val="FF0000"/>
          <w:sz w:val="28"/>
          <w:szCs w:val="28"/>
          <w:rtl/>
        </w:rPr>
      </w:pPr>
      <w:r w:rsidRPr="00E53E7E">
        <w:rPr>
          <w:rFonts w:asciiTheme="majorBidi" w:hAnsiTheme="majorBidi" w:cstheme="majorBidi"/>
          <w:b/>
          <w:bCs/>
          <w:color w:val="FF0000"/>
          <w:sz w:val="28"/>
          <w:szCs w:val="28"/>
          <w:rtl/>
        </w:rPr>
        <w:t>أزمة الجزائر و</w:t>
      </w:r>
      <w:r w:rsidR="00D2267E">
        <w:rPr>
          <w:rFonts w:asciiTheme="majorBidi" w:hAnsiTheme="majorBidi" w:cstheme="majorBidi" w:hint="cs"/>
          <w:b/>
          <w:bCs/>
          <w:color w:val="FF0000"/>
          <w:sz w:val="28"/>
          <w:szCs w:val="28"/>
          <w:rtl/>
        </w:rPr>
        <w:t>مالي</w:t>
      </w:r>
      <w:r w:rsidR="00CD36C3">
        <w:rPr>
          <w:rFonts w:asciiTheme="majorBidi" w:hAnsiTheme="majorBidi" w:cstheme="majorBidi" w:hint="cs"/>
          <w:b/>
          <w:bCs/>
          <w:color w:val="FF0000"/>
          <w:sz w:val="28"/>
          <w:szCs w:val="28"/>
          <w:rtl/>
        </w:rPr>
        <w:t xml:space="preserve">.. </w:t>
      </w:r>
      <w:r w:rsidR="003C3844">
        <w:rPr>
          <w:rFonts w:asciiTheme="majorBidi" w:hAnsiTheme="majorBidi" w:cstheme="majorBidi" w:hint="cs"/>
          <w:b/>
          <w:bCs/>
          <w:color w:val="FF0000"/>
          <w:sz w:val="28"/>
          <w:szCs w:val="28"/>
          <w:rtl/>
        </w:rPr>
        <w:t xml:space="preserve">إحدى </w:t>
      </w:r>
      <w:r w:rsidR="00D2267E">
        <w:rPr>
          <w:rFonts w:asciiTheme="majorBidi" w:hAnsiTheme="majorBidi" w:cstheme="majorBidi" w:hint="cs"/>
          <w:b/>
          <w:bCs/>
          <w:color w:val="FF0000"/>
          <w:sz w:val="28"/>
          <w:szCs w:val="28"/>
          <w:rtl/>
        </w:rPr>
        <w:t>مظ</w:t>
      </w:r>
      <w:r w:rsidR="003C3844">
        <w:rPr>
          <w:rFonts w:asciiTheme="majorBidi" w:hAnsiTheme="majorBidi" w:cstheme="majorBidi" w:hint="cs"/>
          <w:b/>
          <w:bCs/>
          <w:color w:val="FF0000"/>
          <w:sz w:val="28"/>
          <w:szCs w:val="28"/>
          <w:rtl/>
        </w:rPr>
        <w:t>ا</w:t>
      </w:r>
      <w:r w:rsidR="00D2267E">
        <w:rPr>
          <w:rFonts w:asciiTheme="majorBidi" w:hAnsiTheme="majorBidi" w:cstheme="majorBidi" w:hint="cs"/>
          <w:b/>
          <w:bCs/>
          <w:color w:val="FF0000"/>
          <w:sz w:val="28"/>
          <w:szCs w:val="28"/>
          <w:rtl/>
        </w:rPr>
        <w:t xml:space="preserve">هر </w:t>
      </w:r>
      <w:r w:rsidR="003C3844">
        <w:rPr>
          <w:rFonts w:asciiTheme="majorBidi" w:hAnsiTheme="majorBidi" w:cstheme="majorBidi" w:hint="cs"/>
          <w:b/>
          <w:bCs/>
          <w:color w:val="FF0000"/>
          <w:sz w:val="28"/>
          <w:szCs w:val="28"/>
          <w:rtl/>
        </w:rPr>
        <w:t>التنافس الإقليمي والدولي في الساحل الإفريقي</w:t>
      </w:r>
    </w:p>
    <w:p w14:paraId="755BB548" w14:textId="75008472" w:rsidR="00E53E7E" w:rsidRDefault="00E53E7E" w:rsidP="00E53E7E">
      <w:pPr>
        <w:bidi/>
        <w:jc w:val="center"/>
        <w:rPr>
          <w:rFonts w:asciiTheme="majorBidi" w:hAnsiTheme="majorBidi" w:cstheme="majorBidi"/>
          <w:b/>
          <w:bCs/>
          <w:color w:val="FF0000"/>
          <w:sz w:val="28"/>
          <w:szCs w:val="28"/>
          <w:rtl/>
        </w:rPr>
      </w:pPr>
      <w:r w:rsidRPr="00E53E7E">
        <w:rPr>
          <w:rFonts w:asciiTheme="majorBidi" w:hAnsiTheme="majorBidi" w:cstheme="majorBidi" w:hint="cs"/>
          <w:b/>
          <w:bCs/>
          <w:color w:val="FF0000"/>
          <w:sz w:val="28"/>
          <w:szCs w:val="28"/>
          <w:rtl/>
        </w:rPr>
        <w:t xml:space="preserve">الباحثة: </w:t>
      </w:r>
      <w:r w:rsidR="00D46539">
        <w:rPr>
          <w:rFonts w:asciiTheme="majorBidi" w:hAnsiTheme="majorBidi" w:cstheme="majorBidi" w:hint="cs"/>
          <w:b/>
          <w:bCs/>
          <w:color w:val="FF0000"/>
          <w:sz w:val="28"/>
          <w:szCs w:val="28"/>
          <w:rtl/>
        </w:rPr>
        <w:t>أ إيمان عبد العزيز</w:t>
      </w:r>
    </w:p>
    <w:p w14:paraId="23516F15" w14:textId="0B87A3E3" w:rsidR="00D46539" w:rsidRPr="00E53E7E" w:rsidRDefault="00407CF9" w:rsidP="00D46539">
      <w:pPr>
        <w:bidi/>
        <w:jc w:val="center"/>
        <w:rPr>
          <w:rFonts w:asciiTheme="majorBidi" w:hAnsiTheme="majorBidi" w:cstheme="majorBidi"/>
          <w:b/>
          <w:bCs/>
          <w:color w:val="FF0000"/>
          <w:sz w:val="28"/>
          <w:szCs w:val="28"/>
          <w:rtl/>
        </w:rPr>
      </w:pPr>
      <w:r>
        <w:rPr>
          <w:rFonts w:asciiTheme="majorBidi" w:hAnsiTheme="majorBidi" w:cstheme="majorBidi" w:hint="cs"/>
          <w:b/>
          <w:bCs/>
          <w:color w:val="FF0000"/>
          <w:sz w:val="28"/>
          <w:szCs w:val="28"/>
          <w:rtl/>
        </w:rPr>
        <w:t>مديرة مركز ترو للدراسات والتدري</w:t>
      </w:r>
      <w:r w:rsidR="001C41EB">
        <w:rPr>
          <w:rFonts w:asciiTheme="majorBidi" w:hAnsiTheme="majorBidi" w:cstheme="majorBidi" w:hint="cs"/>
          <w:b/>
          <w:bCs/>
          <w:color w:val="FF0000"/>
          <w:sz w:val="28"/>
          <w:szCs w:val="28"/>
          <w:rtl/>
        </w:rPr>
        <w:t>ب</w:t>
      </w:r>
    </w:p>
    <w:p w14:paraId="76D49F6B" w14:textId="5CA86B0A" w:rsidR="00E53E7E" w:rsidRPr="00E53E7E" w:rsidRDefault="00E53E7E" w:rsidP="00E53E7E">
      <w:pPr>
        <w:bidi/>
        <w:jc w:val="center"/>
        <w:rPr>
          <w:rFonts w:asciiTheme="majorBidi" w:hAnsiTheme="majorBidi" w:cstheme="majorBidi"/>
          <w:b/>
          <w:bCs/>
          <w:color w:val="FF0000"/>
          <w:sz w:val="28"/>
          <w:szCs w:val="28"/>
        </w:rPr>
      </w:pPr>
      <w:r w:rsidRPr="00E53E7E">
        <w:rPr>
          <w:rFonts w:asciiTheme="majorBidi" w:hAnsiTheme="majorBidi" w:cstheme="majorBidi" w:hint="cs"/>
          <w:b/>
          <w:bCs/>
          <w:color w:val="FF0000"/>
          <w:sz w:val="28"/>
          <w:szCs w:val="28"/>
          <w:rtl/>
        </w:rPr>
        <w:t>9-4-2025</w:t>
      </w:r>
    </w:p>
    <w:p w14:paraId="54BF850D" w14:textId="1297D35C" w:rsidR="0023423C" w:rsidRPr="00A9493C" w:rsidRDefault="0023423C" w:rsidP="0023423C">
      <w:pPr>
        <w:bidi/>
        <w:jc w:val="both"/>
        <w:rPr>
          <w:rFonts w:asciiTheme="majorBidi" w:hAnsiTheme="majorBidi" w:cstheme="majorBidi"/>
          <w:sz w:val="28"/>
          <w:szCs w:val="28"/>
        </w:rPr>
      </w:pPr>
      <w:r w:rsidRPr="00A9493C">
        <w:rPr>
          <w:rFonts w:asciiTheme="majorBidi" w:hAnsiTheme="majorBidi" w:cstheme="majorBidi"/>
          <w:sz w:val="28"/>
          <w:szCs w:val="28"/>
          <w:rtl/>
        </w:rPr>
        <w:t>شهد</w:t>
      </w:r>
      <w:r w:rsidR="00A9493C" w:rsidRPr="00A9493C">
        <w:rPr>
          <w:rFonts w:asciiTheme="majorBidi" w:hAnsiTheme="majorBidi" w:cstheme="majorBidi"/>
          <w:sz w:val="28"/>
          <w:szCs w:val="28"/>
          <w:rtl/>
          <w:lang w:bidi="ar-EG"/>
        </w:rPr>
        <w:t>ت</w:t>
      </w:r>
      <w:r w:rsidRPr="00A9493C">
        <w:rPr>
          <w:rFonts w:asciiTheme="majorBidi" w:hAnsiTheme="majorBidi" w:cstheme="majorBidi"/>
          <w:sz w:val="28"/>
          <w:szCs w:val="28"/>
          <w:rtl/>
        </w:rPr>
        <w:t xml:space="preserve"> العلاقات بين الجزائر ومالي توترًا متصاعدًا إثر قيام الجزائر بإسقاط طائرة مسيرة تابعة للجيش المالي. الروايات المتعلقة بموقع سقوط الطائرة والدوافع وراء هذا الحادث جاءت متباينة، ما يعكس حالة من الغموض ويطرح تساؤلات حول تأثير هذه التطورات على استقرار منطقة الساحل الإفريقي في المستق</w:t>
      </w:r>
      <w:r w:rsidR="00300908">
        <w:rPr>
          <w:rFonts w:asciiTheme="majorBidi" w:hAnsiTheme="majorBidi" w:cstheme="majorBidi" w:hint="cs"/>
          <w:sz w:val="28"/>
          <w:szCs w:val="28"/>
          <w:rtl/>
        </w:rPr>
        <w:t>بل؛ حيث تتنافس العديد من القوى الإقليمية والدولية</w:t>
      </w:r>
      <w:r w:rsidRPr="00A9493C">
        <w:rPr>
          <w:rFonts w:asciiTheme="majorBidi" w:hAnsiTheme="majorBidi" w:cstheme="majorBidi"/>
          <w:sz w:val="28"/>
          <w:szCs w:val="28"/>
        </w:rPr>
        <w:t>.</w:t>
      </w:r>
      <w:r w:rsidR="00DB0DB5">
        <w:rPr>
          <w:rFonts w:asciiTheme="majorBidi" w:hAnsiTheme="majorBidi" w:cstheme="majorBidi" w:hint="cs"/>
          <w:sz w:val="28"/>
          <w:szCs w:val="28"/>
          <w:rtl/>
        </w:rPr>
        <w:t xml:space="preserve"> </w:t>
      </w:r>
    </w:p>
    <w:p w14:paraId="526027E7" w14:textId="7FE5DFD6" w:rsidR="0023423C" w:rsidRPr="00EF3829" w:rsidRDefault="00454DE5" w:rsidP="0023423C">
      <w:pPr>
        <w:bidi/>
        <w:jc w:val="both"/>
        <w:rPr>
          <w:rFonts w:asciiTheme="majorBidi" w:hAnsiTheme="majorBidi" w:cstheme="majorBidi"/>
          <w:b/>
          <w:bCs/>
          <w:color w:val="FF0000"/>
          <w:sz w:val="28"/>
          <w:szCs w:val="28"/>
          <w:rtl/>
        </w:rPr>
      </w:pPr>
      <w:r w:rsidRPr="00EF3829">
        <w:rPr>
          <w:rFonts w:asciiTheme="majorBidi" w:hAnsiTheme="majorBidi" w:cstheme="majorBidi" w:hint="cs"/>
          <w:b/>
          <w:bCs/>
          <w:color w:val="FF0000"/>
          <w:sz w:val="28"/>
          <w:szCs w:val="28"/>
          <w:rtl/>
        </w:rPr>
        <w:t xml:space="preserve">أولًا: </w:t>
      </w:r>
      <w:r w:rsidR="00C15457" w:rsidRPr="00EF3829">
        <w:rPr>
          <w:rFonts w:asciiTheme="majorBidi" w:hAnsiTheme="majorBidi" w:cstheme="majorBidi" w:hint="cs"/>
          <w:b/>
          <w:bCs/>
          <w:color w:val="FF0000"/>
          <w:sz w:val="28"/>
          <w:szCs w:val="28"/>
          <w:rtl/>
        </w:rPr>
        <w:t>إ</w:t>
      </w:r>
      <w:r w:rsidR="0023423C" w:rsidRPr="00EF3829">
        <w:rPr>
          <w:rFonts w:asciiTheme="majorBidi" w:hAnsiTheme="majorBidi" w:cstheme="majorBidi"/>
          <w:b/>
          <w:bCs/>
          <w:color w:val="FF0000"/>
          <w:sz w:val="28"/>
          <w:szCs w:val="28"/>
          <w:rtl/>
        </w:rPr>
        <w:t xml:space="preserve">سقاط الطائرة المسيرة </w:t>
      </w:r>
      <w:r w:rsidR="00680199">
        <w:rPr>
          <w:rFonts w:asciiTheme="majorBidi" w:hAnsiTheme="majorBidi" w:cstheme="majorBidi" w:hint="cs"/>
          <w:b/>
          <w:bCs/>
          <w:color w:val="FF0000"/>
          <w:sz w:val="28"/>
          <w:szCs w:val="28"/>
          <w:rtl/>
        </w:rPr>
        <w:t>والسرديات المختلفة</w:t>
      </w:r>
    </w:p>
    <w:p w14:paraId="6DF98B64" w14:textId="5C49485B" w:rsidR="00EF3829" w:rsidRPr="00680199" w:rsidRDefault="00680199" w:rsidP="00680199">
      <w:pPr>
        <w:bidi/>
        <w:jc w:val="both"/>
        <w:rPr>
          <w:rFonts w:asciiTheme="majorBidi" w:hAnsiTheme="majorBidi" w:cstheme="majorBidi"/>
          <w:sz w:val="28"/>
          <w:szCs w:val="28"/>
          <w:rtl/>
        </w:rPr>
      </w:pPr>
      <w:r>
        <w:rPr>
          <w:noProof/>
        </w:rPr>
        <w:drawing>
          <wp:anchor distT="0" distB="0" distL="114300" distR="114300" simplePos="0" relativeHeight="251664384" behindDoc="0" locked="0" layoutInCell="1" allowOverlap="1" wp14:anchorId="7B9C5599" wp14:editId="025948C8">
            <wp:simplePos x="0" y="0"/>
            <wp:positionH relativeFrom="margin">
              <wp:align>left</wp:align>
            </wp:positionH>
            <wp:positionV relativeFrom="paragraph">
              <wp:posOffset>1370512</wp:posOffset>
            </wp:positionV>
            <wp:extent cx="2945765" cy="2091690"/>
            <wp:effectExtent l="0" t="0" r="6985" b="3810"/>
            <wp:wrapThrough wrapText="bothSides">
              <wp:wrapPolygon edited="0">
                <wp:start x="0" y="0"/>
                <wp:lineTo x="0" y="21443"/>
                <wp:lineTo x="21512" y="21443"/>
                <wp:lineTo x="21512" y="0"/>
                <wp:lineTo x="0" y="0"/>
              </wp:wrapPolygon>
            </wp:wrapThrough>
            <wp:docPr id="2138383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5765" cy="2091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0DB5" w:rsidRPr="00A9493C">
        <w:rPr>
          <w:rFonts w:asciiTheme="majorBidi" w:hAnsiTheme="majorBidi" w:cstheme="majorBidi"/>
          <w:sz w:val="28"/>
          <w:szCs w:val="28"/>
          <w:rtl/>
        </w:rPr>
        <w:t>أعلنت وزارة الدفاع الجزائرية</w:t>
      </w:r>
      <w:r w:rsidR="00C15457">
        <w:rPr>
          <w:rFonts w:asciiTheme="majorBidi" w:hAnsiTheme="majorBidi" w:cstheme="majorBidi" w:hint="cs"/>
          <w:sz w:val="28"/>
          <w:szCs w:val="28"/>
          <w:rtl/>
        </w:rPr>
        <w:t>، في 1 أبريل 2025،</w:t>
      </w:r>
      <w:r w:rsidR="00DB0DB5" w:rsidRPr="00A9493C">
        <w:rPr>
          <w:rFonts w:asciiTheme="majorBidi" w:hAnsiTheme="majorBidi" w:cstheme="majorBidi"/>
          <w:sz w:val="28"/>
          <w:szCs w:val="28"/>
          <w:rtl/>
        </w:rPr>
        <w:t xml:space="preserve"> أن قواتها الجوية أسقطت</w:t>
      </w:r>
      <w:r w:rsidR="00DB0DB5">
        <w:rPr>
          <w:rFonts w:asciiTheme="majorBidi" w:hAnsiTheme="majorBidi" w:cstheme="majorBidi" w:hint="cs"/>
          <w:sz w:val="28"/>
          <w:szCs w:val="28"/>
          <w:rtl/>
        </w:rPr>
        <w:t xml:space="preserve"> </w:t>
      </w:r>
      <w:r w:rsidR="00E53E7E">
        <w:rPr>
          <w:rFonts w:asciiTheme="majorBidi" w:hAnsiTheme="majorBidi" w:cstheme="majorBidi" w:hint="cs"/>
          <w:sz w:val="28"/>
          <w:szCs w:val="28"/>
          <w:rtl/>
        </w:rPr>
        <w:t>"</w:t>
      </w:r>
      <w:r w:rsidR="00E53E7E">
        <w:rPr>
          <w:rFonts w:asciiTheme="majorBidi" w:hAnsiTheme="majorBidi" w:cstheme="majorBidi" w:hint="cs"/>
          <w:sz w:val="28"/>
          <w:szCs w:val="28"/>
          <w:rtl/>
          <w:lang w:bidi="ar-EG"/>
        </w:rPr>
        <w:t>طائرة استطلاع بدون طيار مسلحة"</w:t>
      </w:r>
      <w:r w:rsidR="00DB0DB5">
        <w:rPr>
          <w:rFonts w:asciiTheme="majorBidi" w:hAnsiTheme="majorBidi" w:cstheme="majorBidi" w:hint="cs"/>
          <w:sz w:val="28"/>
          <w:szCs w:val="28"/>
          <w:rtl/>
        </w:rPr>
        <w:t xml:space="preserve"> مالية</w:t>
      </w:r>
      <w:r w:rsidR="00C15457">
        <w:rPr>
          <w:rFonts w:asciiTheme="majorBidi" w:hAnsiTheme="majorBidi" w:cstheme="majorBidi" w:hint="cs"/>
          <w:sz w:val="28"/>
          <w:szCs w:val="28"/>
          <w:rtl/>
        </w:rPr>
        <w:t>؛</w:t>
      </w:r>
      <w:r w:rsidR="00C15457" w:rsidRPr="00C15457">
        <w:rPr>
          <w:rFonts w:asciiTheme="majorBidi" w:hAnsiTheme="majorBidi" w:cstheme="majorBidi"/>
          <w:sz w:val="28"/>
          <w:szCs w:val="28"/>
        </w:rPr>
        <w:t> </w:t>
      </w:r>
      <w:r w:rsidR="00C15457" w:rsidRPr="00C15457">
        <w:rPr>
          <w:rFonts w:asciiTheme="majorBidi" w:hAnsiTheme="majorBidi" w:cstheme="majorBidi"/>
          <w:sz w:val="28"/>
          <w:szCs w:val="28"/>
          <w:rtl/>
        </w:rPr>
        <w:t>لانتهاكها المجال الجوي للجزائر قرب بلدة تين زاوتين الصحراوية</w:t>
      </w:r>
      <w:r w:rsidR="00C15457">
        <w:rPr>
          <w:rFonts w:asciiTheme="majorBidi" w:hAnsiTheme="majorBidi" w:cstheme="majorBidi" w:hint="cs"/>
          <w:sz w:val="28"/>
          <w:szCs w:val="28"/>
          <w:rtl/>
        </w:rPr>
        <w:t>،</w:t>
      </w:r>
      <w:r w:rsidR="00DB0DB5" w:rsidRPr="00A9493C">
        <w:rPr>
          <w:rFonts w:asciiTheme="majorBidi" w:hAnsiTheme="majorBidi" w:cstheme="majorBidi"/>
          <w:sz w:val="28"/>
          <w:szCs w:val="28"/>
          <w:rtl/>
        </w:rPr>
        <w:t xml:space="preserve"> بعد أن تم رصدها عبر أنظمة الرادار، مشددة على أن هذه الحادثة ليست الأولى من نوعها، إذ سبقها وقوع حالتين مشابهتين خلال الأشهر الماضية</w:t>
      </w:r>
      <w:r w:rsidR="00DB0DB5">
        <w:rPr>
          <w:rFonts w:asciiTheme="majorBidi" w:hAnsiTheme="majorBidi" w:cstheme="majorBidi" w:hint="cs"/>
          <w:sz w:val="28"/>
          <w:szCs w:val="28"/>
          <w:rtl/>
        </w:rPr>
        <w:t>.</w:t>
      </w:r>
      <w:r w:rsidR="00DB0DB5" w:rsidRPr="00A9493C">
        <w:rPr>
          <w:rFonts w:asciiTheme="majorBidi" w:hAnsiTheme="majorBidi" w:cstheme="majorBidi"/>
          <w:sz w:val="28"/>
          <w:szCs w:val="28"/>
        </w:rPr>
        <w:t xml:space="preserve"> </w:t>
      </w:r>
      <w:r w:rsidR="00DB0DB5" w:rsidRPr="00A9493C">
        <w:rPr>
          <w:rFonts w:asciiTheme="majorBidi" w:hAnsiTheme="majorBidi" w:cstheme="majorBidi"/>
          <w:sz w:val="28"/>
          <w:szCs w:val="28"/>
          <w:rtl/>
        </w:rPr>
        <w:t>وصفت الجزائر الحادث بأنه انتهاك واضح لسيادتها، مؤكدة أنها تمتلك أدلة تقنية تثبت هذا الخرق، تتضمن صور الرادار ومسار الطائرة</w:t>
      </w:r>
      <w:r w:rsidR="00DB0DB5" w:rsidRPr="00A9493C">
        <w:rPr>
          <w:rFonts w:asciiTheme="majorBidi" w:hAnsiTheme="majorBidi" w:cstheme="majorBidi"/>
          <w:sz w:val="28"/>
          <w:szCs w:val="28"/>
        </w:rPr>
        <w:t>.</w:t>
      </w:r>
      <w:r w:rsidR="00EF3829" w:rsidRPr="00A9493C">
        <w:rPr>
          <w:rFonts w:asciiTheme="majorBidi" w:hAnsiTheme="majorBidi" w:cstheme="majorBidi"/>
          <w:sz w:val="28"/>
          <w:szCs w:val="28"/>
          <w:vertAlign w:val="superscript"/>
          <w:rtl/>
        </w:rPr>
        <w:endnoteReference w:id="1"/>
      </w:r>
      <w:r w:rsidR="00EF3829">
        <w:rPr>
          <w:rFonts w:asciiTheme="majorBidi" w:hAnsiTheme="majorBidi" w:cstheme="majorBidi" w:hint="cs"/>
          <w:sz w:val="28"/>
          <w:szCs w:val="28"/>
          <w:rtl/>
        </w:rPr>
        <w:t xml:space="preserve"> ودفع ذلك الجزائر إلى إغلاق مجالها الجوي أمام الطيران المالي وهو ما قابلته مالي بالمثل</w:t>
      </w:r>
      <w:r w:rsidR="00EF3829" w:rsidRPr="00A9493C">
        <w:rPr>
          <w:rFonts w:asciiTheme="majorBidi" w:hAnsiTheme="majorBidi" w:cstheme="majorBidi"/>
          <w:sz w:val="28"/>
          <w:szCs w:val="28"/>
        </w:rPr>
        <w:t>.</w:t>
      </w:r>
      <w:r w:rsidR="00EF3829" w:rsidRPr="00A9493C">
        <w:rPr>
          <w:rFonts w:asciiTheme="majorBidi" w:hAnsiTheme="majorBidi" w:cstheme="majorBidi"/>
          <w:sz w:val="28"/>
          <w:szCs w:val="28"/>
          <w:vertAlign w:val="superscript"/>
          <w:rtl/>
        </w:rPr>
        <w:endnoteReference w:id="2"/>
      </w:r>
    </w:p>
    <w:p w14:paraId="33B2952A" w14:textId="32DFA347" w:rsidR="002F7858" w:rsidRDefault="00EF3829" w:rsidP="002F7858">
      <w:pPr>
        <w:bidi/>
        <w:jc w:val="both"/>
        <w:rPr>
          <w:rFonts w:asciiTheme="majorBidi" w:hAnsiTheme="majorBidi" w:cstheme="majorBidi"/>
          <w:sz w:val="28"/>
          <w:szCs w:val="28"/>
          <w:rtl/>
        </w:rPr>
      </w:pPr>
      <w:r w:rsidRPr="00A9493C">
        <w:rPr>
          <w:rFonts w:asciiTheme="majorBidi" w:hAnsiTheme="majorBidi" w:cstheme="majorBidi"/>
          <w:sz w:val="28"/>
          <w:szCs w:val="28"/>
          <w:rtl/>
        </w:rPr>
        <w:t>رفضت السلطات المالية الرواية التي قدمتها الجزائر بشأن الحادث، معتبرة أن إسقاط الطائرة المسيّرة يشكل "عملًا عدائيًا"</w:t>
      </w:r>
      <w:r>
        <w:rPr>
          <w:rFonts w:asciiTheme="majorBidi" w:hAnsiTheme="majorBidi" w:cstheme="majorBidi" w:hint="cs"/>
          <w:sz w:val="28"/>
          <w:szCs w:val="28"/>
          <w:rtl/>
        </w:rPr>
        <w:t xml:space="preserve">؛ فالطائرة حسب الرواية المالية تم اسقاطها </w:t>
      </w:r>
      <w:r>
        <w:rPr>
          <w:rFonts w:asciiTheme="majorBidi" w:hAnsiTheme="majorBidi" w:cstheme="majorBidi" w:hint="cs"/>
          <w:sz w:val="28"/>
          <w:szCs w:val="28"/>
          <w:rtl/>
          <w:lang w:bidi="ar-EG"/>
        </w:rPr>
        <w:t>على بعد 9.5 كيلومترات من الحدود مع الجزائر.</w:t>
      </w:r>
      <w:r>
        <w:rPr>
          <w:rStyle w:val="EndnoteReference"/>
          <w:rFonts w:asciiTheme="majorBidi" w:hAnsiTheme="majorBidi" w:cstheme="majorBidi"/>
          <w:sz w:val="28"/>
          <w:szCs w:val="28"/>
          <w:rtl/>
          <w:lang w:bidi="ar-EG"/>
        </w:rPr>
        <w:endnoteReference w:id="3"/>
      </w:r>
      <w:r>
        <w:rPr>
          <w:rFonts w:asciiTheme="majorBidi" w:hAnsiTheme="majorBidi" w:cstheme="majorBidi" w:hint="cs"/>
          <w:sz w:val="28"/>
          <w:szCs w:val="28"/>
          <w:rtl/>
          <w:lang w:bidi="ar-EG"/>
        </w:rPr>
        <w:t xml:space="preserve"> </w:t>
      </w:r>
      <w:r w:rsidRPr="00A9493C">
        <w:rPr>
          <w:rFonts w:asciiTheme="majorBidi" w:hAnsiTheme="majorBidi" w:cstheme="majorBidi"/>
          <w:sz w:val="28"/>
          <w:szCs w:val="28"/>
          <w:rtl/>
        </w:rPr>
        <w:t>وأكدت أن الطائرة كانت تؤدي مهمة عسكرية تستهدف تحييد مجموعة مسلحة في منطقة الحدود، وذلك كجزء من التعاون العسكري بين مالي والنيجر وبوركينا فاسو</w:t>
      </w:r>
      <w:r>
        <w:rPr>
          <w:rFonts w:asciiTheme="majorBidi" w:hAnsiTheme="majorBidi" w:cstheme="majorBidi" w:hint="cs"/>
          <w:sz w:val="28"/>
          <w:szCs w:val="28"/>
          <w:rtl/>
        </w:rPr>
        <w:t xml:space="preserve">. </w:t>
      </w:r>
    </w:p>
    <w:p w14:paraId="7AC3D28D" w14:textId="036F8B86" w:rsidR="00EF3829" w:rsidRDefault="00EF3829" w:rsidP="002F7858">
      <w:pPr>
        <w:bidi/>
        <w:jc w:val="both"/>
        <w:rPr>
          <w:rFonts w:asciiTheme="majorBidi" w:hAnsiTheme="majorBidi" w:cstheme="majorBidi"/>
          <w:sz w:val="28"/>
          <w:szCs w:val="28"/>
          <w:rtl/>
          <w:lang w:val="en-GB"/>
        </w:rPr>
      </w:pPr>
      <w:r>
        <w:rPr>
          <w:rFonts w:asciiTheme="majorBidi" w:hAnsiTheme="majorBidi" w:cstheme="majorBidi" w:hint="cs"/>
          <w:sz w:val="28"/>
          <w:szCs w:val="28"/>
          <w:rtl/>
        </w:rPr>
        <w:t xml:space="preserve">وفي السياق نفسه، </w:t>
      </w:r>
      <w:r w:rsidRPr="00C15457">
        <w:rPr>
          <w:rFonts w:asciiTheme="majorBidi" w:hAnsiTheme="majorBidi" w:cstheme="majorBidi"/>
          <w:sz w:val="28"/>
          <w:szCs w:val="28"/>
          <w:rtl/>
        </w:rPr>
        <w:t>أعلنت مالي وحليفتاها</w:t>
      </w:r>
      <w:r>
        <w:rPr>
          <w:rFonts w:asciiTheme="majorBidi" w:hAnsiTheme="majorBidi" w:cstheme="majorBidi" w:hint="cs"/>
          <w:sz w:val="28"/>
          <w:szCs w:val="28"/>
          <w:rtl/>
        </w:rPr>
        <w:t xml:space="preserve"> بوركينا فاسو </w:t>
      </w:r>
      <w:r w:rsidRPr="00C15457">
        <w:rPr>
          <w:rFonts w:asciiTheme="majorBidi" w:hAnsiTheme="majorBidi" w:cstheme="majorBidi"/>
          <w:sz w:val="28"/>
          <w:szCs w:val="28"/>
          <w:rtl/>
        </w:rPr>
        <w:t xml:space="preserve">والنيجر </w:t>
      </w:r>
      <w:r>
        <w:rPr>
          <w:rFonts w:asciiTheme="majorBidi" w:hAnsiTheme="majorBidi" w:cstheme="majorBidi" w:hint="cs"/>
          <w:sz w:val="28"/>
          <w:szCs w:val="28"/>
          <w:rtl/>
        </w:rPr>
        <w:t>في 6 أبريل،</w:t>
      </w:r>
      <w:r w:rsidRPr="00C15457">
        <w:rPr>
          <w:rFonts w:asciiTheme="majorBidi" w:hAnsiTheme="majorBidi" w:cstheme="majorBidi"/>
          <w:sz w:val="28"/>
          <w:szCs w:val="28"/>
          <w:rtl/>
        </w:rPr>
        <w:t xml:space="preserve"> استدعاء سفرائها من الجزائر للتشاور بشأن الحادث</w:t>
      </w:r>
      <w:r>
        <w:rPr>
          <w:rFonts w:asciiTheme="majorBidi" w:hAnsiTheme="majorBidi" w:cstheme="majorBidi" w:hint="cs"/>
          <w:sz w:val="28"/>
          <w:szCs w:val="28"/>
          <w:rtl/>
          <w:lang w:val="en-GB"/>
        </w:rPr>
        <w:t>؛ لترد</w:t>
      </w:r>
      <w:r w:rsidRPr="00C15457">
        <w:rPr>
          <w:rFonts w:asciiTheme="majorBidi" w:hAnsiTheme="majorBidi" w:cstheme="majorBidi"/>
          <w:sz w:val="28"/>
          <w:szCs w:val="28"/>
          <w:rtl/>
        </w:rPr>
        <w:t xml:space="preserve"> الجزائر </w:t>
      </w:r>
      <w:r>
        <w:rPr>
          <w:rFonts w:asciiTheme="majorBidi" w:hAnsiTheme="majorBidi" w:cstheme="majorBidi" w:hint="cs"/>
          <w:sz w:val="28"/>
          <w:szCs w:val="28"/>
          <w:rtl/>
        </w:rPr>
        <w:t>في اليوم التالي</w:t>
      </w:r>
      <w:r w:rsidRPr="00C15457">
        <w:rPr>
          <w:rFonts w:asciiTheme="majorBidi" w:hAnsiTheme="majorBidi" w:cstheme="majorBidi"/>
          <w:sz w:val="28"/>
          <w:szCs w:val="28"/>
          <w:rtl/>
        </w:rPr>
        <w:t xml:space="preserve"> باستدعاء سفيرها لدى </w:t>
      </w:r>
      <w:r>
        <w:rPr>
          <w:rFonts w:asciiTheme="majorBidi" w:hAnsiTheme="majorBidi" w:cstheme="majorBidi" w:hint="cs"/>
          <w:sz w:val="28"/>
          <w:szCs w:val="28"/>
          <w:rtl/>
          <w:lang w:val="en-GB"/>
        </w:rPr>
        <w:t>النيجر</w:t>
      </w:r>
      <w:r w:rsidRPr="00C15457">
        <w:rPr>
          <w:rFonts w:asciiTheme="majorBidi" w:hAnsiTheme="majorBidi" w:cstheme="majorBidi"/>
          <w:sz w:val="28"/>
          <w:szCs w:val="28"/>
          <w:lang w:val="en-GB"/>
        </w:rPr>
        <w:t> </w:t>
      </w:r>
      <w:r w:rsidRPr="00C15457">
        <w:rPr>
          <w:rFonts w:asciiTheme="majorBidi" w:hAnsiTheme="majorBidi" w:cstheme="majorBidi"/>
          <w:sz w:val="28"/>
          <w:szCs w:val="28"/>
          <w:rtl/>
        </w:rPr>
        <w:t>ومالي</w:t>
      </w:r>
      <w:r>
        <w:rPr>
          <w:rFonts w:asciiTheme="majorBidi" w:hAnsiTheme="majorBidi" w:cstheme="majorBidi" w:hint="cs"/>
          <w:sz w:val="28"/>
          <w:szCs w:val="28"/>
          <w:rtl/>
        </w:rPr>
        <w:t>،</w:t>
      </w:r>
      <w:r w:rsidRPr="00C15457">
        <w:rPr>
          <w:rFonts w:asciiTheme="majorBidi" w:hAnsiTheme="majorBidi" w:cstheme="majorBidi"/>
          <w:sz w:val="28"/>
          <w:szCs w:val="28"/>
          <w:rtl/>
        </w:rPr>
        <w:t xml:space="preserve"> </w:t>
      </w:r>
      <w:r>
        <w:rPr>
          <w:rFonts w:asciiTheme="majorBidi" w:hAnsiTheme="majorBidi" w:cstheme="majorBidi" w:hint="cs"/>
          <w:sz w:val="28"/>
          <w:szCs w:val="28"/>
          <w:rtl/>
        </w:rPr>
        <w:t>بينما أجلت</w:t>
      </w:r>
      <w:r w:rsidRPr="00C15457">
        <w:rPr>
          <w:rFonts w:asciiTheme="majorBidi" w:hAnsiTheme="majorBidi" w:cstheme="majorBidi"/>
          <w:sz w:val="28"/>
          <w:szCs w:val="28"/>
          <w:rtl/>
        </w:rPr>
        <w:t xml:space="preserve"> موعد تولي سفيرها الجديد في بوركينا فاسو مهامه. واستنكرت دول الساحل الثلاث في بيان مشترك "التصرف غير المسؤول للنظام الجزائري</w:t>
      </w:r>
      <w:r>
        <w:rPr>
          <w:rFonts w:asciiTheme="majorBidi" w:hAnsiTheme="majorBidi" w:cstheme="majorBidi" w:hint="cs"/>
          <w:sz w:val="28"/>
          <w:szCs w:val="28"/>
          <w:rtl/>
          <w:lang w:val="en-GB"/>
        </w:rPr>
        <w:t>".</w:t>
      </w:r>
    </w:p>
    <w:p w14:paraId="334A8AD7" w14:textId="35D92431" w:rsidR="00EF3829" w:rsidRDefault="00EF3829" w:rsidP="00EF3829">
      <w:pPr>
        <w:bidi/>
        <w:jc w:val="both"/>
        <w:rPr>
          <w:rFonts w:asciiTheme="majorBidi" w:hAnsiTheme="majorBidi" w:cstheme="majorBidi"/>
          <w:sz w:val="28"/>
          <w:szCs w:val="28"/>
          <w:rtl/>
          <w:lang w:val="en-GB"/>
        </w:rPr>
      </w:pPr>
    </w:p>
    <w:p w14:paraId="6AE6C5F8" w14:textId="77777777" w:rsidR="00EF3829" w:rsidRDefault="00EF3829" w:rsidP="00EF3829">
      <w:pPr>
        <w:bidi/>
        <w:jc w:val="both"/>
        <w:rPr>
          <w:rFonts w:asciiTheme="majorBidi" w:hAnsiTheme="majorBidi" w:cstheme="majorBidi"/>
          <w:sz w:val="28"/>
          <w:szCs w:val="28"/>
          <w:rtl/>
          <w:lang w:val="en-GB"/>
        </w:rPr>
      </w:pPr>
    </w:p>
    <w:p w14:paraId="60B1C410" w14:textId="77777777" w:rsidR="00680199" w:rsidRDefault="00680199" w:rsidP="00680199">
      <w:pPr>
        <w:bidi/>
        <w:jc w:val="both"/>
        <w:rPr>
          <w:rFonts w:asciiTheme="majorBidi" w:hAnsiTheme="majorBidi" w:cstheme="majorBidi"/>
          <w:sz w:val="28"/>
          <w:szCs w:val="28"/>
          <w:rtl/>
          <w:lang w:val="en-GB"/>
        </w:rPr>
      </w:pPr>
    </w:p>
    <w:p w14:paraId="34860E84" w14:textId="77777777" w:rsidR="00EF3829" w:rsidRPr="00C15457" w:rsidRDefault="00EF3829" w:rsidP="00EF3829">
      <w:pPr>
        <w:bidi/>
        <w:jc w:val="both"/>
        <w:rPr>
          <w:rFonts w:asciiTheme="majorBidi" w:hAnsiTheme="majorBidi" w:cstheme="majorBidi"/>
          <w:sz w:val="28"/>
          <w:szCs w:val="28"/>
          <w:lang w:val="en-GB"/>
        </w:rPr>
      </w:pPr>
    </w:p>
    <w:p w14:paraId="55A489C9" w14:textId="598577D8" w:rsidR="00EF3829" w:rsidRPr="00454DE5" w:rsidRDefault="00EF3829" w:rsidP="0023423C">
      <w:pPr>
        <w:bidi/>
        <w:jc w:val="both"/>
        <w:rPr>
          <w:rFonts w:asciiTheme="majorBidi" w:hAnsiTheme="majorBidi" w:cstheme="majorBidi"/>
          <w:b/>
          <w:bCs/>
          <w:color w:val="FF0000"/>
          <w:sz w:val="28"/>
          <w:szCs w:val="28"/>
          <w:rtl/>
        </w:rPr>
      </w:pPr>
      <w:r>
        <w:rPr>
          <w:rFonts w:asciiTheme="majorBidi" w:hAnsiTheme="majorBidi" w:cstheme="majorBidi" w:hint="cs"/>
          <w:b/>
          <w:bCs/>
          <w:color w:val="FF0000"/>
          <w:sz w:val="28"/>
          <w:szCs w:val="28"/>
          <w:rtl/>
        </w:rPr>
        <w:t>ثا</w:t>
      </w:r>
      <w:r w:rsidR="00680199">
        <w:rPr>
          <w:rFonts w:asciiTheme="majorBidi" w:hAnsiTheme="majorBidi" w:cstheme="majorBidi" w:hint="cs"/>
          <w:b/>
          <w:bCs/>
          <w:color w:val="FF0000"/>
          <w:sz w:val="28"/>
          <w:szCs w:val="28"/>
          <w:rtl/>
        </w:rPr>
        <w:t>نيً</w:t>
      </w:r>
      <w:r>
        <w:rPr>
          <w:rFonts w:asciiTheme="majorBidi" w:hAnsiTheme="majorBidi" w:cstheme="majorBidi" w:hint="cs"/>
          <w:b/>
          <w:bCs/>
          <w:color w:val="FF0000"/>
          <w:sz w:val="28"/>
          <w:szCs w:val="28"/>
          <w:rtl/>
        </w:rPr>
        <w:t xml:space="preserve">ا: </w:t>
      </w:r>
      <w:r w:rsidRPr="00454DE5">
        <w:rPr>
          <w:rFonts w:asciiTheme="majorBidi" w:hAnsiTheme="majorBidi" w:cstheme="majorBidi" w:hint="cs"/>
          <w:b/>
          <w:bCs/>
          <w:color w:val="FF0000"/>
          <w:sz w:val="28"/>
          <w:szCs w:val="28"/>
          <w:rtl/>
        </w:rPr>
        <w:t xml:space="preserve">العلاقات الجزائرية </w:t>
      </w:r>
      <w:r w:rsidRPr="00454DE5">
        <w:rPr>
          <w:rFonts w:asciiTheme="majorBidi" w:hAnsiTheme="majorBidi" w:cstheme="majorBidi"/>
          <w:b/>
          <w:bCs/>
          <w:color w:val="FF0000"/>
          <w:sz w:val="28"/>
          <w:szCs w:val="28"/>
          <w:rtl/>
        </w:rPr>
        <w:t>–</w:t>
      </w:r>
      <w:r w:rsidRPr="00454DE5">
        <w:rPr>
          <w:rFonts w:asciiTheme="majorBidi" w:hAnsiTheme="majorBidi" w:cstheme="majorBidi" w:hint="cs"/>
          <w:b/>
          <w:bCs/>
          <w:color w:val="FF0000"/>
          <w:sz w:val="28"/>
          <w:szCs w:val="28"/>
          <w:rtl/>
        </w:rPr>
        <w:t xml:space="preserve"> المالية</w:t>
      </w:r>
    </w:p>
    <w:p w14:paraId="2F2FC5C1" w14:textId="2FF30F55" w:rsidR="00EF3829" w:rsidRPr="00A9493C" w:rsidRDefault="00EF3829" w:rsidP="00300908">
      <w:pPr>
        <w:bidi/>
        <w:jc w:val="both"/>
        <w:rPr>
          <w:rFonts w:asciiTheme="majorBidi" w:hAnsiTheme="majorBidi" w:cstheme="majorBidi"/>
          <w:sz w:val="28"/>
          <w:szCs w:val="28"/>
          <w:rtl/>
        </w:rPr>
      </w:pPr>
      <w:r w:rsidRPr="00A9493C">
        <w:rPr>
          <w:rFonts w:asciiTheme="majorBidi" w:hAnsiTheme="majorBidi" w:cstheme="majorBidi"/>
          <w:sz w:val="28"/>
          <w:szCs w:val="28"/>
          <w:rtl/>
        </w:rPr>
        <w:t>منذ استقلال الجزائر، ظلت العلاقات مع مالي تتسم بالتلاحم والتعاون الوثيق، حيث لعبت الجزائر دور الداعم الاقتصادي لحكومات باماكو على مدار العقو</w:t>
      </w:r>
      <w:r>
        <w:rPr>
          <w:rFonts w:asciiTheme="majorBidi" w:hAnsiTheme="majorBidi" w:cstheme="majorBidi" w:hint="cs"/>
          <w:sz w:val="28"/>
          <w:szCs w:val="28"/>
          <w:rtl/>
        </w:rPr>
        <w:t>د.</w:t>
      </w:r>
      <w:r w:rsidRPr="00A9493C">
        <w:rPr>
          <w:rFonts w:asciiTheme="majorBidi" w:hAnsiTheme="majorBidi" w:cstheme="majorBidi"/>
          <w:sz w:val="28"/>
          <w:szCs w:val="28"/>
        </w:rPr>
        <w:t xml:space="preserve"> </w:t>
      </w:r>
      <w:r w:rsidRPr="00A9493C">
        <w:rPr>
          <w:rFonts w:asciiTheme="majorBidi" w:hAnsiTheme="majorBidi" w:cstheme="majorBidi"/>
          <w:sz w:val="28"/>
          <w:szCs w:val="28"/>
          <w:rtl/>
        </w:rPr>
        <w:t>تميزت هذه العلاقة الثنائية بطابع خاص، كان لتعزيزها دور بارز من قبل الرئيس المالي الراحل موديبو كيتا، الذي شارك زعماء الجزائر رؤاهم وتوجهاتهم في العديد من القضايا</w:t>
      </w:r>
      <w:r>
        <w:rPr>
          <w:rFonts w:asciiTheme="majorBidi" w:hAnsiTheme="majorBidi" w:cstheme="majorBidi" w:hint="cs"/>
          <w:sz w:val="28"/>
          <w:szCs w:val="28"/>
          <w:rtl/>
        </w:rPr>
        <w:t>.</w:t>
      </w:r>
    </w:p>
    <w:p w14:paraId="56C23EE7" w14:textId="25FEC338" w:rsidR="00EF3829" w:rsidRPr="00A9493C" w:rsidRDefault="00EF3829" w:rsidP="00300908">
      <w:pPr>
        <w:bidi/>
        <w:jc w:val="both"/>
        <w:rPr>
          <w:rFonts w:asciiTheme="majorBidi" w:hAnsiTheme="majorBidi" w:cstheme="majorBidi"/>
          <w:sz w:val="28"/>
          <w:szCs w:val="28"/>
        </w:rPr>
      </w:pPr>
      <w:r w:rsidRPr="00A9493C">
        <w:rPr>
          <w:rFonts w:asciiTheme="majorBidi" w:hAnsiTheme="majorBidi" w:cstheme="majorBidi"/>
          <w:sz w:val="28"/>
          <w:szCs w:val="28"/>
          <w:rtl/>
        </w:rPr>
        <w:t>وقد أظهر موديبو كيتا حرصًا على تهدئة التوتر بين الجزائر والمغرب من خلال تنظيم قمة خاصة جمعت البلدين في عام 1968، مشددًا على ضرورة الحوار لحل الخلافات</w:t>
      </w:r>
      <w:r>
        <w:rPr>
          <w:rFonts w:asciiTheme="majorBidi" w:hAnsiTheme="majorBidi" w:cstheme="majorBidi" w:hint="cs"/>
          <w:sz w:val="28"/>
          <w:szCs w:val="28"/>
          <w:rtl/>
        </w:rPr>
        <w:t>،</w:t>
      </w:r>
      <w:r w:rsidRPr="00A9493C">
        <w:rPr>
          <w:rFonts w:asciiTheme="majorBidi" w:hAnsiTheme="majorBidi" w:cstheme="majorBidi"/>
          <w:sz w:val="28"/>
          <w:szCs w:val="28"/>
        </w:rPr>
        <w:t xml:space="preserve"> </w:t>
      </w:r>
      <w:r w:rsidRPr="00A9493C">
        <w:rPr>
          <w:rFonts w:asciiTheme="majorBidi" w:hAnsiTheme="majorBidi" w:cstheme="majorBidi"/>
          <w:sz w:val="28"/>
          <w:szCs w:val="28"/>
          <w:rtl/>
        </w:rPr>
        <w:t xml:space="preserve">وفي عام 2015، تمكنت الجزائر من إنهاء النزاع المسلح في شمال مالي، الذي تسبب في سقوط أكثر من 130 ضحية، فضلاً عن نزوح حوالي </w:t>
      </w:r>
      <w:r>
        <w:rPr>
          <w:rFonts w:asciiTheme="majorBidi" w:hAnsiTheme="majorBidi" w:cstheme="majorBidi" w:hint="cs"/>
          <w:sz w:val="28"/>
          <w:szCs w:val="28"/>
          <w:rtl/>
        </w:rPr>
        <w:t>400</w:t>
      </w:r>
      <w:r w:rsidRPr="00A9493C">
        <w:rPr>
          <w:rFonts w:asciiTheme="majorBidi" w:hAnsiTheme="majorBidi" w:cstheme="majorBidi"/>
          <w:sz w:val="28"/>
          <w:szCs w:val="28"/>
        </w:rPr>
        <w:t xml:space="preserve"> </w:t>
      </w:r>
      <w:r w:rsidRPr="00A9493C">
        <w:rPr>
          <w:rFonts w:asciiTheme="majorBidi" w:hAnsiTheme="majorBidi" w:cstheme="majorBidi"/>
          <w:sz w:val="28"/>
          <w:szCs w:val="28"/>
          <w:rtl/>
        </w:rPr>
        <w:t>ألف شخص من مناطق كيدال وتمبكتو، مما يعكس الجهود المتواصلة لاستقرار المنطقة</w:t>
      </w:r>
      <w:r w:rsidRPr="00A9493C">
        <w:rPr>
          <w:rFonts w:asciiTheme="majorBidi" w:hAnsiTheme="majorBidi" w:cstheme="majorBidi"/>
          <w:sz w:val="28"/>
          <w:szCs w:val="28"/>
        </w:rPr>
        <w:t xml:space="preserve">. </w:t>
      </w:r>
      <w:r w:rsidRPr="00A9493C">
        <w:rPr>
          <w:rFonts w:asciiTheme="majorBidi" w:hAnsiTheme="majorBidi" w:cstheme="majorBidi"/>
          <w:sz w:val="28"/>
          <w:szCs w:val="28"/>
          <w:vertAlign w:val="superscript"/>
          <w:rtl/>
        </w:rPr>
        <w:endnoteReference w:id="4"/>
      </w:r>
    </w:p>
    <w:p w14:paraId="4908516E" w14:textId="13EB3883" w:rsidR="00EF3829" w:rsidRDefault="00EF3829" w:rsidP="00454DE5">
      <w:pPr>
        <w:bidi/>
        <w:jc w:val="both"/>
        <w:rPr>
          <w:rFonts w:asciiTheme="majorBidi" w:hAnsiTheme="majorBidi" w:cstheme="majorBidi"/>
          <w:sz w:val="28"/>
          <w:szCs w:val="28"/>
          <w:rtl/>
        </w:rPr>
      </w:pPr>
      <w:r w:rsidRPr="00A9493C">
        <w:rPr>
          <w:rFonts w:asciiTheme="majorBidi" w:hAnsiTheme="majorBidi" w:cstheme="majorBidi"/>
          <w:sz w:val="28"/>
          <w:szCs w:val="28"/>
          <w:rtl/>
        </w:rPr>
        <w:t>يرى المحللون أن احتمال وصول العلاقات بين الجزائر ومالي إلى حالة من العداء أو القطيعة التامة يبدو بعيدًا، نظرًا لتشابك المصالح المشتركة التي تربط البلدين وتدفعهما نحو الحفاظ على العلاقات الدبلوماسية</w:t>
      </w:r>
      <w:r w:rsidRPr="00A9493C">
        <w:rPr>
          <w:rFonts w:asciiTheme="majorBidi" w:hAnsiTheme="majorBidi" w:cstheme="majorBidi"/>
          <w:sz w:val="28"/>
          <w:szCs w:val="28"/>
        </w:rPr>
        <w:t>.</w:t>
      </w:r>
      <w:r>
        <w:rPr>
          <w:rFonts w:asciiTheme="majorBidi" w:hAnsiTheme="majorBidi" w:cstheme="majorBidi" w:hint="cs"/>
          <w:sz w:val="28"/>
          <w:szCs w:val="28"/>
          <w:rtl/>
        </w:rPr>
        <w:t xml:space="preserve"> </w:t>
      </w:r>
      <w:r w:rsidRPr="00A9493C">
        <w:rPr>
          <w:rFonts w:asciiTheme="majorBidi" w:hAnsiTheme="majorBidi" w:cstheme="majorBidi"/>
          <w:sz w:val="28"/>
          <w:szCs w:val="28"/>
          <w:rtl/>
        </w:rPr>
        <w:t>أما بخصوص التجاوب السريع الذي أبدته بوركينا</w:t>
      </w:r>
      <w:r>
        <w:rPr>
          <w:rFonts w:asciiTheme="majorBidi" w:hAnsiTheme="majorBidi" w:cstheme="majorBidi" w:hint="cs"/>
          <w:sz w:val="28"/>
          <w:szCs w:val="28"/>
          <w:rtl/>
        </w:rPr>
        <w:t xml:space="preserve"> </w:t>
      </w:r>
      <w:r w:rsidRPr="00A9493C">
        <w:rPr>
          <w:rFonts w:asciiTheme="majorBidi" w:hAnsiTheme="majorBidi" w:cstheme="majorBidi"/>
          <w:sz w:val="28"/>
          <w:szCs w:val="28"/>
          <w:rtl/>
        </w:rPr>
        <w:t>فاسو والنيجر تجاه قرارات السلطات المالية، فيُعتبر بالنسبة للبعض إجراءً شكليًا يتماشى مع الأعراف الدولية والالتزامات التي تفرضها الاتفاقيات الكونفدرالية والمعاهدات الأمنية المشتركة</w:t>
      </w:r>
      <w:r w:rsidRPr="00A9493C">
        <w:rPr>
          <w:rFonts w:asciiTheme="majorBidi" w:hAnsiTheme="majorBidi" w:cstheme="majorBidi"/>
          <w:sz w:val="28"/>
          <w:szCs w:val="28"/>
        </w:rPr>
        <w:t>.</w:t>
      </w:r>
    </w:p>
    <w:p w14:paraId="7EABD5A7" w14:textId="189C0040" w:rsidR="00EF3829" w:rsidRDefault="00EF3829" w:rsidP="00454DE5">
      <w:pPr>
        <w:bidi/>
        <w:jc w:val="both"/>
        <w:rPr>
          <w:rFonts w:asciiTheme="majorBidi" w:hAnsiTheme="majorBidi" w:cstheme="majorBidi"/>
          <w:sz w:val="28"/>
          <w:szCs w:val="28"/>
          <w:rtl/>
        </w:rPr>
      </w:pPr>
      <w:r>
        <w:rPr>
          <w:rFonts w:asciiTheme="majorBidi" w:hAnsiTheme="majorBidi" w:cstheme="majorBidi" w:hint="cs"/>
          <w:sz w:val="28"/>
          <w:szCs w:val="28"/>
          <w:rtl/>
        </w:rPr>
        <w:t>ولكن لا يمكن إغفال أن العلاقة اتسمت بالتوتر المتزايد منذ أن سيطر الجيش على السلطة في مالي وخروجه من اتفاقية عام 2015 التي لعبت فيها الجزائر دور الوسيط بين الحكومة المالية وجماعة الأزواد؛ حيث تتهم مالي الجزائر بدعم الأزواد، فضًلا عن استضافة عدد من قيادتهم.</w:t>
      </w:r>
      <w:r>
        <w:rPr>
          <w:rStyle w:val="EndnoteReference"/>
          <w:rFonts w:asciiTheme="majorBidi" w:hAnsiTheme="majorBidi" w:cstheme="majorBidi"/>
          <w:sz w:val="28"/>
          <w:szCs w:val="28"/>
          <w:rtl/>
        </w:rPr>
        <w:endnoteReference w:id="5"/>
      </w:r>
    </w:p>
    <w:p w14:paraId="26B816FE" w14:textId="42F3D936" w:rsidR="00680199" w:rsidRPr="00680199" w:rsidRDefault="00680199" w:rsidP="00680199">
      <w:pPr>
        <w:bidi/>
        <w:jc w:val="both"/>
        <w:rPr>
          <w:rFonts w:asciiTheme="majorBidi" w:hAnsiTheme="majorBidi" w:cstheme="majorBidi"/>
          <w:b/>
          <w:bCs/>
          <w:color w:val="FF0000"/>
          <w:sz w:val="28"/>
          <w:szCs w:val="28"/>
          <w:rtl/>
        </w:rPr>
      </w:pPr>
      <w:r>
        <w:rPr>
          <w:rFonts w:asciiTheme="majorBidi" w:hAnsiTheme="majorBidi" w:cstheme="majorBidi" w:hint="cs"/>
          <w:b/>
          <w:bCs/>
          <w:color w:val="FF0000"/>
          <w:sz w:val="28"/>
          <w:szCs w:val="28"/>
          <w:rtl/>
        </w:rPr>
        <w:t xml:space="preserve">ثالثُا: </w:t>
      </w:r>
      <w:r w:rsidRPr="00680199">
        <w:rPr>
          <w:rFonts w:asciiTheme="majorBidi" w:hAnsiTheme="majorBidi" w:cstheme="majorBidi" w:hint="cs"/>
          <w:b/>
          <w:bCs/>
          <w:color w:val="FF0000"/>
          <w:sz w:val="28"/>
          <w:szCs w:val="28"/>
          <w:rtl/>
        </w:rPr>
        <w:t>الأطماع الإقليمية والدولية في منطقة الساحل</w:t>
      </w:r>
    </w:p>
    <w:p w14:paraId="24FCA7A2" w14:textId="3A211F7B" w:rsidR="000A5292" w:rsidRPr="00A9493C" w:rsidRDefault="000A5292" w:rsidP="000A5292">
      <w:pPr>
        <w:bidi/>
        <w:jc w:val="both"/>
        <w:rPr>
          <w:rFonts w:asciiTheme="majorBidi" w:hAnsiTheme="majorBidi" w:cstheme="majorBidi"/>
          <w:sz w:val="28"/>
          <w:szCs w:val="28"/>
          <w:rtl/>
        </w:rPr>
      </w:pPr>
      <w:r w:rsidRPr="00680199">
        <w:rPr>
          <w:rFonts w:asciiTheme="majorBidi" w:hAnsiTheme="majorBidi" w:cstheme="majorBidi" w:hint="cs"/>
          <w:sz w:val="28"/>
          <w:szCs w:val="28"/>
          <w:rtl/>
          <w:lang w:bidi="ar-EG"/>
        </w:rPr>
        <w:t>وبشكل عام</w:t>
      </w:r>
      <w:r>
        <w:rPr>
          <w:rFonts w:asciiTheme="majorBidi" w:hAnsiTheme="majorBidi" w:cstheme="majorBidi" w:hint="cs"/>
          <w:b/>
          <w:bCs/>
          <w:sz w:val="28"/>
          <w:szCs w:val="28"/>
          <w:rtl/>
          <w:lang w:bidi="ar-EG"/>
        </w:rPr>
        <w:t xml:space="preserve"> </w:t>
      </w:r>
      <w:r w:rsidRPr="00A9493C">
        <w:rPr>
          <w:rFonts w:asciiTheme="majorBidi" w:hAnsiTheme="majorBidi" w:cstheme="majorBidi"/>
          <w:sz w:val="28"/>
          <w:szCs w:val="28"/>
          <w:rtl/>
        </w:rPr>
        <w:t>ي</w:t>
      </w:r>
      <w:r>
        <w:rPr>
          <w:rFonts w:asciiTheme="majorBidi" w:hAnsiTheme="majorBidi" w:cstheme="majorBidi" w:hint="cs"/>
          <w:sz w:val="28"/>
          <w:szCs w:val="28"/>
          <w:rtl/>
        </w:rPr>
        <w:t xml:space="preserve">حاول </w:t>
      </w:r>
      <w:r w:rsidRPr="00A9493C">
        <w:rPr>
          <w:rFonts w:asciiTheme="majorBidi" w:hAnsiTheme="majorBidi" w:cstheme="majorBidi"/>
          <w:sz w:val="28"/>
          <w:szCs w:val="28"/>
          <w:rtl/>
        </w:rPr>
        <w:t xml:space="preserve">تحالف دول الساحل </w:t>
      </w:r>
      <w:r w:rsidR="00200B50">
        <w:rPr>
          <w:rFonts w:asciiTheme="majorBidi" w:hAnsiTheme="majorBidi" w:cstheme="majorBidi" w:hint="cs"/>
          <w:sz w:val="28"/>
          <w:szCs w:val="28"/>
          <w:rtl/>
        </w:rPr>
        <w:t>( مالي</w:t>
      </w:r>
      <w:r w:rsidR="0067029F">
        <w:rPr>
          <w:rFonts w:asciiTheme="majorBidi" w:hAnsiTheme="majorBidi" w:cstheme="majorBidi" w:hint="cs"/>
          <w:sz w:val="28"/>
          <w:szCs w:val="28"/>
          <w:rtl/>
        </w:rPr>
        <w:t xml:space="preserve"> </w:t>
      </w:r>
      <w:r w:rsidR="00587C3D">
        <w:rPr>
          <w:rFonts w:asciiTheme="majorBidi" w:hAnsiTheme="majorBidi" w:cstheme="majorBidi" w:hint="cs"/>
          <w:sz w:val="28"/>
          <w:szCs w:val="28"/>
          <w:rtl/>
        </w:rPr>
        <w:t>و</w:t>
      </w:r>
      <w:r w:rsidR="0067029F">
        <w:rPr>
          <w:rFonts w:asciiTheme="majorBidi" w:hAnsiTheme="majorBidi" w:cstheme="majorBidi" w:hint="cs"/>
          <w:sz w:val="28"/>
          <w:szCs w:val="28"/>
          <w:rtl/>
        </w:rPr>
        <w:t xml:space="preserve">النيجر وبوركينا فاسو) </w:t>
      </w:r>
      <w:r w:rsidRPr="00A9493C">
        <w:rPr>
          <w:rFonts w:asciiTheme="majorBidi" w:hAnsiTheme="majorBidi" w:cstheme="majorBidi"/>
          <w:sz w:val="28"/>
          <w:szCs w:val="28"/>
          <w:rtl/>
        </w:rPr>
        <w:t xml:space="preserve">بذل </w:t>
      </w:r>
      <w:r>
        <w:rPr>
          <w:rFonts w:asciiTheme="majorBidi" w:hAnsiTheme="majorBidi" w:cstheme="majorBidi" w:hint="cs"/>
          <w:sz w:val="28"/>
          <w:szCs w:val="28"/>
          <w:rtl/>
        </w:rPr>
        <w:t xml:space="preserve">جهود كبيرة من أجل </w:t>
      </w:r>
      <w:r w:rsidRPr="00A9493C">
        <w:rPr>
          <w:rFonts w:asciiTheme="majorBidi" w:hAnsiTheme="majorBidi" w:cstheme="majorBidi"/>
          <w:sz w:val="28"/>
          <w:szCs w:val="28"/>
          <w:rtl/>
        </w:rPr>
        <w:t xml:space="preserve">مكافحة </w:t>
      </w:r>
      <w:r>
        <w:rPr>
          <w:rFonts w:asciiTheme="majorBidi" w:hAnsiTheme="majorBidi" w:cstheme="majorBidi" w:hint="cs"/>
          <w:sz w:val="28"/>
          <w:szCs w:val="28"/>
          <w:rtl/>
        </w:rPr>
        <w:t>"</w:t>
      </w:r>
      <w:r w:rsidRPr="00A9493C">
        <w:rPr>
          <w:rFonts w:asciiTheme="majorBidi" w:hAnsiTheme="majorBidi" w:cstheme="majorBidi"/>
          <w:sz w:val="28"/>
          <w:szCs w:val="28"/>
          <w:rtl/>
        </w:rPr>
        <w:t>الإرهاب</w:t>
      </w:r>
      <w:r>
        <w:rPr>
          <w:rFonts w:asciiTheme="majorBidi" w:hAnsiTheme="majorBidi" w:cstheme="majorBidi" w:hint="cs"/>
          <w:sz w:val="28"/>
          <w:szCs w:val="28"/>
          <w:rtl/>
        </w:rPr>
        <w:t xml:space="preserve">" </w:t>
      </w:r>
      <w:r>
        <w:rPr>
          <w:rFonts w:asciiTheme="majorBidi" w:hAnsiTheme="majorBidi" w:cstheme="majorBidi"/>
          <w:sz w:val="28"/>
          <w:szCs w:val="28"/>
          <w:rtl/>
        </w:rPr>
        <w:t>–</w:t>
      </w:r>
      <w:r>
        <w:rPr>
          <w:rFonts w:asciiTheme="majorBidi" w:hAnsiTheme="majorBidi" w:cstheme="majorBidi" w:hint="cs"/>
          <w:sz w:val="28"/>
          <w:szCs w:val="28"/>
          <w:rtl/>
        </w:rPr>
        <w:t xml:space="preserve"> على حد وصفهم </w:t>
      </w:r>
      <w:r>
        <w:rPr>
          <w:rFonts w:asciiTheme="majorBidi" w:hAnsiTheme="majorBidi" w:cstheme="majorBidi"/>
          <w:sz w:val="28"/>
          <w:szCs w:val="28"/>
          <w:rtl/>
        </w:rPr>
        <w:t>–</w:t>
      </w:r>
      <w:r w:rsidRPr="00A9493C">
        <w:rPr>
          <w:rFonts w:asciiTheme="majorBidi" w:hAnsiTheme="majorBidi" w:cstheme="majorBidi"/>
          <w:sz w:val="28"/>
          <w:szCs w:val="28"/>
          <w:rtl/>
        </w:rPr>
        <w:t xml:space="preserve"> والتعامل مع الجريمة المنظمة بشكل مستقل. ومع ذلك، فإن استمرار حالة انعدام الأمن في المنطقة يشير إلى أن المبادرات المحلية والرغبة في الاستقلال لا تكفي وحدها للتصدي لهذه التحديات</w:t>
      </w:r>
      <w:r w:rsidRPr="00A9493C">
        <w:rPr>
          <w:rFonts w:asciiTheme="majorBidi" w:hAnsiTheme="majorBidi" w:cstheme="majorBidi"/>
          <w:sz w:val="28"/>
          <w:szCs w:val="28"/>
        </w:rPr>
        <w:t>.</w:t>
      </w:r>
    </w:p>
    <w:p w14:paraId="0BB7CA32" w14:textId="34082EA3" w:rsidR="000A5292" w:rsidRPr="00A9493C" w:rsidRDefault="000A5292" w:rsidP="000A5292">
      <w:pPr>
        <w:bidi/>
        <w:jc w:val="both"/>
        <w:rPr>
          <w:rFonts w:asciiTheme="majorBidi" w:hAnsiTheme="majorBidi" w:cstheme="majorBidi"/>
          <w:sz w:val="28"/>
          <w:szCs w:val="28"/>
          <w:rtl/>
        </w:rPr>
      </w:pPr>
      <w:r w:rsidRPr="00A9493C">
        <w:rPr>
          <w:rFonts w:asciiTheme="majorBidi" w:hAnsiTheme="majorBidi" w:cstheme="majorBidi"/>
          <w:sz w:val="28"/>
          <w:szCs w:val="28"/>
        </w:rPr>
        <w:t xml:space="preserve"> </w:t>
      </w:r>
      <w:r w:rsidR="00680199">
        <w:rPr>
          <w:rFonts w:asciiTheme="majorBidi" w:hAnsiTheme="majorBidi" w:cstheme="majorBidi" w:hint="cs"/>
          <w:sz w:val="28"/>
          <w:szCs w:val="28"/>
          <w:rtl/>
        </w:rPr>
        <w:t xml:space="preserve">ولكن </w:t>
      </w:r>
      <w:r w:rsidRPr="00A9493C">
        <w:rPr>
          <w:rFonts w:asciiTheme="majorBidi" w:hAnsiTheme="majorBidi" w:cstheme="majorBidi"/>
          <w:sz w:val="28"/>
          <w:szCs w:val="28"/>
          <w:rtl/>
        </w:rPr>
        <w:t>محدودية قدراتها المالية تجعل من الصعب الاعتماد فقط على الموارد الداخلية لتمويل الحرب ضد الإرهاب وهذا يثير تساؤلات حول ما إذا كانت هناك قوى خارجية تسهم بشكل أو بآخر في دفع عجلة هذا الاتحاد</w:t>
      </w:r>
      <w:r w:rsidRPr="00A9493C">
        <w:rPr>
          <w:rFonts w:asciiTheme="majorBidi" w:hAnsiTheme="majorBidi" w:cstheme="majorBidi"/>
          <w:sz w:val="28"/>
          <w:szCs w:val="28"/>
        </w:rPr>
        <w:t>.</w:t>
      </w:r>
    </w:p>
    <w:p w14:paraId="0B13E209" w14:textId="5D019BCE" w:rsidR="000A5292" w:rsidRDefault="000A5292" w:rsidP="00680199">
      <w:pPr>
        <w:bidi/>
        <w:jc w:val="both"/>
        <w:rPr>
          <w:rFonts w:asciiTheme="majorBidi" w:hAnsiTheme="majorBidi" w:cstheme="majorBidi"/>
          <w:sz w:val="28"/>
          <w:szCs w:val="28"/>
          <w:rtl/>
        </w:rPr>
      </w:pPr>
      <w:r w:rsidRPr="00A9493C">
        <w:rPr>
          <w:rFonts w:asciiTheme="majorBidi" w:hAnsiTheme="majorBidi" w:cstheme="majorBidi"/>
          <w:sz w:val="28"/>
          <w:szCs w:val="28"/>
        </w:rPr>
        <w:t xml:space="preserve"> </w:t>
      </w:r>
      <w:r w:rsidR="00680199">
        <w:rPr>
          <w:rFonts w:asciiTheme="majorBidi" w:hAnsiTheme="majorBidi" w:cstheme="majorBidi" w:hint="cs"/>
          <w:sz w:val="28"/>
          <w:szCs w:val="28"/>
          <w:rtl/>
        </w:rPr>
        <w:t xml:space="preserve">لذلك </w:t>
      </w:r>
      <w:r w:rsidRPr="00A9493C">
        <w:rPr>
          <w:rFonts w:asciiTheme="majorBidi" w:hAnsiTheme="majorBidi" w:cstheme="majorBidi"/>
          <w:sz w:val="28"/>
          <w:szCs w:val="28"/>
          <w:rtl/>
        </w:rPr>
        <w:t>تتركز الأنظار على روسيا، القوة الجديدة في غرب إفريقيا والتي تُعد منافسًا لفرنسا في منطقة</w:t>
      </w:r>
      <w:r w:rsidR="00680199">
        <w:rPr>
          <w:rFonts w:asciiTheme="majorBidi" w:hAnsiTheme="majorBidi" w:cstheme="majorBidi" w:hint="cs"/>
          <w:sz w:val="28"/>
          <w:szCs w:val="28"/>
          <w:rtl/>
        </w:rPr>
        <w:t xml:space="preserve"> </w:t>
      </w:r>
      <w:r w:rsidRPr="00A9493C">
        <w:rPr>
          <w:rFonts w:asciiTheme="majorBidi" w:hAnsiTheme="majorBidi" w:cstheme="majorBidi"/>
          <w:sz w:val="28"/>
          <w:szCs w:val="28"/>
          <w:rtl/>
        </w:rPr>
        <w:t>الاتحاد الكونفدرالي لدول الساحل، خاصة مع تصريحات سيرغي ألتوخوف، عضو البرلمان الروسي، حيث أشار إلى أن هذا التحالف يمكن أن يسهل عمل الفيلق الإفريقي (مجموعة فاغنر) التابعة لوزارة الدفاع الروسية، بهدف تحقيق الاستقرار في المنطقة</w:t>
      </w:r>
      <w:r w:rsidRPr="00A9493C">
        <w:rPr>
          <w:rFonts w:asciiTheme="majorBidi" w:hAnsiTheme="majorBidi" w:cstheme="majorBidi"/>
          <w:sz w:val="28"/>
          <w:szCs w:val="28"/>
        </w:rPr>
        <w:t xml:space="preserve">. </w:t>
      </w:r>
      <w:r w:rsidRPr="00A9493C">
        <w:rPr>
          <w:rFonts w:asciiTheme="majorBidi" w:hAnsiTheme="majorBidi" w:cstheme="majorBidi"/>
          <w:sz w:val="28"/>
          <w:szCs w:val="28"/>
          <w:rtl/>
        </w:rPr>
        <w:t xml:space="preserve">علاوة على ذلك، فإن موارد الذهب الوفيرة في مالي وبوركينا فاسو قد تشكل </w:t>
      </w:r>
      <w:r w:rsidRPr="00A9493C">
        <w:rPr>
          <w:rFonts w:asciiTheme="majorBidi" w:hAnsiTheme="majorBidi" w:cstheme="majorBidi"/>
          <w:sz w:val="28"/>
          <w:szCs w:val="28"/>
          <w:rtl/>
        </w:rPr>
        <w:lastRenderedPageBreak/>
        <w:t>مصدرًا إضافيًا لدعم الإنفاق العسكري الروس</w:t>
      </w:r>
      <w:r w:rsidR="00680199">
        <w:rPr>
          <w:rFonts w:asciiTheme="majorBidi" w:hAnsiTheme="majorBidi" w:cstheme="majorBidi" w:hint="cs"/>
          <w:sz w:val="28"/>
          <w:szCs w:val="28"/>
          <w:rtl/>
        </w:rPr>
        <w:t>ي.</w:t>
      </w:r>
      <w:r w:rsidRPr="00A9493C">
        <w:rPr>
          <w:rFonts w:asciiTheme="majorBidi" w:hAnsiTheme="majorBidi" w:cstheme="majorBidi"/>
          <w:sz w:val="28"/>
          <w:szCs w:val="28"/>
        </w:rPr>
        <w:t xml:space="preserve"> </w:t>
      </w:r>
      <w:r w:rsidR="00680199">
        <w:rPr>
          <w:rFonts w:asciiTheme="majorBidi" w:hAnsiTheme="majorBidi" w:cstheme="majorBidi" w:hint="cs"/>
          <w:sz w:val="28"/>
          <w:szCs w:val="28"/>
          <w:rtl/>
        </w:rPr>
        <w:t xml:space="preserve"> </w:t>
      </w:r>
      <w:r w:rsidRPr="00A9493C">
        <w:rPr>
          <w:rFonts w:asciiTheme="majorBidi" w:hAnsiTheme="majorBidi" w:cstheme="majorBidi"/>
          <w:sz w:val="28"/>
          <w:szCs w:val="28"/>
          <w:rtl/>
        </w:rPr>
        <w:t>كما أن احتياطيات اليورانيوم الكبيرة في النيجر قد تساهم في تلبية جزء من احتياجات روسيا للطاقة النووية، ما يعزز مصالحها الاقتصادية والجيوسياسية في المنط</w:t>
      </w:r>
      <w:r w:rsidR="00680199">
        <w:rPr>
          <w:rFonts w:asciiTheme="majorBidi" w:hAnsiTheme="majorBidi" w:cstheme="majorBidi" w:hint="cs"/>
          <w:sz w:val="28"/>
          <w:szCs w:val="28"/>
          <w:rtl/>
        </w:rPr>
        <w:t>ق</w:t>
      </w:r>
      <w:r w:rsidRPr="00A9493C">
        <w:rPr>
          <w:rFonts w:asciiTheme="majorBidi" w:hAnsiTheme="majorBidi" w:cstheme="majorBidi"/>
          <w:sz w:val="28"/>
          <w:szCs w:val="28"/>
          <w:rtl/>
        </w:rPr>
        <w:t>ة</w:t>
      </w:r>
      <w:r w:rsidR="00680199">
        <w:rPr>
          <w:rFonts w:asciiTheme="majorBidi" w:hAnsiTheme="majorBidi" w:cstheme="majorBidi" w:hint="cs"/>
          <w:sz w:val="28"/>
          <w:szCs w:val="28"/>
          <w:rtl/>
        </w:rPr>
        <w:t>.</w:t>
      </w:r>
      <w:r w:rsidRPr="00A9493C">
        <w:rPr>
          <w:rFonts w:asciiTheme="majorBidi" w:hAnsiTheme="majorBidi" w:cstheme="majorBidi"/>
          <w:sz w:val="28"/>
          <w:szCs w:val="28"/>
          <w:vertAlign w:val="superscript"/>
        </w:rPr>
        <w:endnoteReference w:id="6"/>
      </w:r>
    </w:p>
    <w:p w14:paraId="56265A2F" w14:textId="3CAF7169" w:rsidR="00680199" w:rsidRPr="00454DE5" w:rsidRDefault="00680199" w:rsidP="00510A66">
      <w:pPr>
        <w:bidi/>
        <w:jc w:val="both"/>
        <w:rPr>
          <w:rFonts w:asciiTheme="majorBidi" w:hAnsiTheme="majorBidi" w:cstheme="majorBidi"/>
          <w:sz w:val="28"/>
          <w:szCs w:val="28"/>
          <w:rtl/>
          <w:lang w:bidi="ar-EG"/>
        </w:rPr>
      </w:pPr>
      <w:r>
        <w:rPr>
          <w:rFonts w:asciiTheme="majorBidi" w:hAnsiTheme="majorBidi" w:cstheme="majorBidi" w:hint="cs"/>
          <w:sz w:val="28"/>
          <w:szCs w:val="28"/>
          <w:rtl/>
        </w:rPr>
        <w:t xml:space="preserve">وتتهم روسيا ومالي أوكرانيا بأنها تدعم "الإرهاب" في مالي، </w:t>
      </w:r>
      <w:r w:rsidRPr="00680199">
        <w:rPr>
          <w:rFonts w:asciiTheme="majorBidi" w:hAnsiTheme="majorBidi" w:cstheme="majorBidi"/>
          <w:sz w:val="28"/>
          <w:szCs w:val="28"/>
          <w:rtl/>
        </w:rPr>
        <w:t>و</w:t>
      </w:r>
      <w:r>
        <w:rPr>
          <w:rFonts w:asciiTheme="majorBidi" w:hAnsiTheme="majorBidi" w:cstheme="majorBidi" w:hint="cs"/>
          <w:sz w:val="28"/>
          <w:szCs w:val="28"/>
          <w:rtl/>
        </w:rPr>
        <w:t xml:space="preserve">كانت حكومة مالي قد </w:t>
      </w:r>
      <w:r w:rsidRPr="00680199">
        <w:rPr>
          <w:rFonts w:asciiTheme="majorBidi" w:hAnsiTheme="majorBidi" w:cstheme="majorBidi"/>
          <w:sz w:val="28"/>
          <w:szCs w:val="28"/>
          <w:rtl/>
        </w:rPr>
        <w:t>قطعت</w:t>
      </w:r>
      <w:r>
        <w:rPr>
          <w:rFonts w:asciiTheme="majorBidi" w:hAnsiTheme="majorBidi" w:cstheme="majorBidi" w:hint="cs"/>
          <w:sz w:val="28"/>
          <w:szCs w:val="28"/>
          <w:rtl/>
        </w:rPr>
        <w:t xml:space="preserve"> </w:t>
      </w:r>
      <w:r w:rsidRPr="00680199">
        <w:rPr>
          <w:rFonts w:asciiTheme="majorBidi" w:hAnsiTheme="majorBidi" w:cstheme="majorBidi"/>
          <w:sz w:val="28"/>
          <w:szCs w:val="28"/>
          <w:rtl/>
        </w:rPr>
        <w:t>العلاقات الدبلوماسية مع أوكرانيا العام الماضي بسبب مزاعم بأن كييف ساعدت جماعات مسلحة</w:t>
      </w:r>
      <w:r>
        <w:rPr>
          <w:rFonts w:asciiTheme="majorBidi" w:hAnsiTheme="majorBidi" w:cstheme="majorBidi" w:hint="cs"/>
          <w:sz w:val="28"/>
          <w:szCs w:val="28"/>
          <w:rtl/>
        </w:rPr>
        <w:t xml:space="preserve"> في تنفيذ كمين </w:t>
      </w:r>
      <w:r w:rsidRPr="00C15457">
        <w:rPr>
          <w:rFonts w:asciiTheme="majorBidi" w:hAnsiTheme="majorBidi" w:cstheme="majorBidi"/>
          <w:sz w:val="28"/>
          <w:szCs w:val="28"/>
          <w:rtl/>
        </w:rPr>
        <w:t xml:space="preserve">تين زاوتين </w:t>
      </w:r>
      <w:r w:rsidRPr="00680199">
        <w:rPr>
          <w:rFonts w:asciiTheme="majorBidi" w:hAnsiTheme="majorBidi" w:cstheme="majorBidi"/>
          <w:sz w:val="28"/>
          <w:szCs w:val="28"/>
          <w:rtl/>
        </w:rPr>
        <w:t xml:space="preserve">في شمال مالي في يوليو </w:t>
      </w:r>
      <w:r>
        <w:rPr>
          <w:rFonts w:asciiTheme="majorBidi" w:hAnsiTheme="majorBidi" w:cstheme="majorBidi" w:hint="cs"/>
          <w:sz w:val="28"/>
          <w:szCs w:val="28"/>
          <w:rtl/>
        </w:rPr>
        <w:t>2024، الذي أسفر عن م</w:t>
      </w:r>
      <w:r w:rsidRPr="00680199">
        <w:rPr>
          <w:rFonts w:asciiTheme="majorBidi" w:hAnsiTheme="majorBidi" w:cstheme="majorBidi"/>
          <w:sz w:val="28"/>
          <w:szCs w:val="28"/>
          <w:rtl/>
        </w:rPr>
        <w:t xml:space="preserve">قتل عشرات </w:t>
      </w:r>
      <w:r>
        <w:rPr>
          <w:rFonts w:asciiTheme="majorBidi" w:hAnsiTheme="majorBidi" w:cstheme="majorBidi" w:hint="cs"/>
          <w:sz w:val="28"/>
          <w:szCs w:val="28"/>
          <w:rtl/>
        </w:rPr>
        <w:t>الأفراد من فاغنر</w:t>
      </w:r>
      <w:r w:rsidRPr="00680199">
        <w:rPr>
          <w:rFonts w:asciiTheme="majorBidi" w:hAnsiTheme="majorBidi" w:cstheme="majorBidi"/>
          <w:sz w:val="28"/>
          <w:szCs w:val="28"/>
          <w:rtl/>
        </w:rPr>
        <w:t xml:space="preserve"> والجنود الماليين</w:t>
      </w:r>
      <w:r>
        <w:rPr>
          <w:rFonts w:asciiTheme="majorBidi" w:hAnsiTheme="majorBidi" w:cstheme="majorBidi" w:hint="cs"/>
          <w:sz w:val="28"/>
          <w:szCs w:val="28"/>
          <w:rtl/>
        </w:rPr>
        <w:t>، و</w:t>
      </w:r>
      <w:r w:rsidR="00510A66">
        <w:rPr>
          <w:rFonts w:asciiTheme="majorBidi" w:hAnsiTheme="majorBidi" w:cstheme="majorBidi" w:hint="cs"/>
          <w:sz w:val="28"/>
          <w:szCs w:val="28"/>
          <w:rtl/>
        </w:rPr>
        <w:t>اُ</w:t>
      </w:r>
      <w:r>
        <w:rPr>
          <w:rFonts w:asciiTheme="majorBidi" w:hAnsiTheme="majorBidi" w:cstheme="majorBidi" w:hint="cs"/>
          <w:sz w:val="28"/>
          <w:szCs w:val="28"/>
          <w:rtl/>
        </w:rPr>
        <w:t xml:space="preserve">عتبرت </w:t>
      </w:r>
      <w:r w:rsidR="00510A66">
        <w:rPr>
          <w:rFonts w:asciiTheme="majorBidi" w:hAnsiTheme="majorBidi" w:cstheme="majorBidi" w:hint="cs"/>
          <w:sz w:val="28"/>
          <w:szCs w:val="28"/>
          <w:rtl/>
        </w:rPr>
        <w:t>ال</w:t>
      </w:r>
      <w:r>
        <w:rPr>
          <w:rFonts w:asciiTheme="majorBidi" w:hAnsiTheme="majorBidi" w:cstheme="majorBidi" w:hint="cs"/>
          <w:sz w:val="28"/>
          <w:szCs w:val="28"/>
          <w:rtl/>
        </w:rPr>
        <w:t>خسائر</w:t>
      </w:r>
      <w:r w:rsidR="00510A66">
        <w:rPr>
          <w:rFonts w:asciiTheme="majorBidi" w:hAnsiTheme="majorBidi" w:cstheme="majorBidi" w:hint="cs"/>
          <w:sz w:val="28"/>
          <w:szCs w:val="28"/>
          <w:rtl/>
        </w:rPr>
        <w:t xml:space="preserve"> الفادحة في</w:t>
      </w:r>
      <w:r>
        <w:rPr>
          <w:rFonts w:asciiTheme="majorBidi" w:hAnsiTheme="majorBidi" w:cstheme="majorBidi" w:hint="cs"/>
          <w:sz w:val="28"/>
          <w:szCs w:val="28"/>
          <w:rtl/>
        </w:rPr>
        <w:t xml:space="preserve"> ذلك الكمين هي الأك</w:t>
      </w:r>
      <w:r w:rsidR="00510A66">
        <w:rPr>
          <w:rFonts w:asciiTheme="majorBidi" w:hAnsiTheme="majorBidi" w:cstheme="majorBidi" w:hint="cs"/>
          <w:sz w:val="28"/>
          <w:szCs w:val="28"/>
          <w:rtl/>
        </w:rPr>
        <w:t>بر لشركة فاغنر منذ أن بدأت عملها في إفريقيا.</w:t>
      </w:r>
    </w:p>
    <w:p w14:paraId="01ABAB80" w14:textId="5753D3F4" w:rsidR="00EF3829" w:rsidRPr="00EF3829" w:rsidRDefault="00EF3829" w:rsidP="00300908">
      <w:pPr>
        <w:bidi/>
        <w:jc w:val="both"/>
        <w:rPr>
          <w:rFonts w:asciiTheme="majorBidi" w:hAnsiTheme="majorBidi" w:cstheme="majorBidi"/>
          <w:b/>
          <w:bCs/>
          <w:color w:val="FF0000"/>
          <w:sz w:val="28"/>
          <w:szCs w:val="28"/>
        </w:rPr>
      </w:pPr>
      <w:r w:rsidRPr="00EF3829">
        <w:rPr>
          <w:rFonts w:asciiTheme="majorBidi" w:hAnsiTheme="majorBidi" w:cstheme="majorBidi" w:hint="cs"/>
          <w:b/>
          <w:bCs/>
          <w:color w:val="FF0000"/>
          <w:sz w:val="28"/>
          <w:szCs w:val="28"/>
          <w:rtl/>
        </w:rPr>
        <w:t xml:space="preserve">رابعًا: </w:t>
      </w:r>
      <w:r w:rsidRPr="00EF3829">
        <w:rPr>
          <w:rFonts w:asciiTheme="majorBidi" w:hAnsiTheme="majorBidi" w:cstheme="majorBidi"/>
          <w:b/>
          <w:bCs/>
          <w:color w:val="FF0000"/>
          <w:sz w:val="28"/>
          <w:szCs w:val="28"/>
          <w:rtl/>
        </w:rPr>
        <w:t>وجهات النظر المتباينة</w:t>
      </w:r>
    </w:p>
    <w:p w14:paraId="31DF0C4B" w14:textId="12E0E08F" w:rsidR="00EF3829" w:rsidRPr="00A9493C" w:rsidRDefault="002F7858" w:rsidP="002F7858">
      <w:pPr>
        <w:bidi/>
        <w:jc w:val="both"/>
        <w:rPr>
          <w:rFonts w:asciiTheme="majorBidi" w:hAnsiTheme="majorBidi" w:cstheme="majorBidi"/>
          <w:sz w:val="28"/>
          <w:szCs w:val="28"/>
          <w:rtl/>
        </w:rPr>
      </w:pPr>
      <w:r>
        <w:rPr>
          <w:noProof/>
        </w:rPr>
        <w:drawing>
          <wp:anchor distT="0" distB="0" distL="114300" distR="114300" simplePos="0" relativeHeight="251666432" behindDoc="0" locked="0" layoutInCell="1" allowOverlap="1" wp14:anchorId="78167847" wp14:editId="27376380">
            <wp:simplePos x="0" y="0"/>
            <wp:positionH relativeFrom="margin">
              <wp:align>left</wp:align>
            </wp:positionH>
            <wp:positionV relativeFrom="paragraph">
              <wp:posOffset>3175</wp:posOffset>
            </wp:positionV>
            <wp:extent cx="3041015" cy="2030095"/>
            <wp:effectExtent l="0" t="0" r="6985" b="8255"/>
            <wp:wrapThrough wrapText="bothSides">
              <wp:wrapPolygon edited="0">
                <wp:start x="0" y="0"/>
                <wp:lineTo x="0" y="21485"/>
                <wp:lineTo x="21514" y="21485"/>
                <wp:lineTo x="21514" y="0"/>
                <wp:lineTo x="0" y="0"/>
              </wp:wrapPolygon>
            </wp:wrapThrough>
            <wp:docPr id="1428377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1015" cy="2030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3829" w:rsidRPr="00A9493C">
        <w:rPr>
          <w:rFonts w:asciiTheme="majorBidi" w:hAnsiTheme="majorBidi" w:cstheme="majorBidi"/>
          <w:sz w:val="28"/>
          <w:szCs w:val="28"/>
          <w:rtl/>
        </w:rPr>
        <w:t>وجهات النظر تتباين بشأن الخطوة الجزائرية الأخيرة.</w:t>
      </w:r>
      <w:r w:rsidR="00543309">
        <w:rPr>
          <w:rFonts w:asciiTheme="majorBidi" w:hAnsiTheme="majorBidi" w:cstheme="majorBidi" w:hint="cs"/>
          <w:sz w:val="28"/>
          <w:szCs w:val="28"/>
          <w:rtl/>
        </w:rPr>
        <w:t xml:space="preserve"> فيرى فريق</w:t>
      </w:r>
      <w:r w:rsidR="00EF3829" w:rsidRPr="00A9493C">
        <w:rPr>
          <w:rFonts w:asciiTheme="majorBidi" w:hAnsiTheme="majorBidi" w:cstheme="majorBidi"/>
          <w:sz w:val="28"/>
          <w:szCs w:val="28"/>
          <w:rtl/>
        </w:rPr>
        <w:t xml:space="preserve"> أن هذه الخطوة تُعتبر تصعيداً واضحاً، خاصةً وأن الطائرة المستهدفة كانت تستخدم لمواجهة مجموعات مسلحة تزعزع أمن مال</w:t>
      </w:r>
      <w:r w:rsidR="00EF3829">
        <w:rPr>
          <w:rFonts w:asciiTheme="majorBidi" w:hAnsiTheme="majorBidi" w:cstheme="majorBidi" w:hint="cs"/>
          <w:sz w:val="28"/>
          <w:szCs w:val="28"/>
          <w:rtl/>
        </w:rPr>
        <w:t>ي.</w:t>
      </w:r>
      <w:r w:rsidR="00EF3829" w:rsidRPr="00A9493C">
        <w:rPr>
          <w:rFonts w:asciiTheme="majorBidi" w:hAnsiTheme="majorBidi" w:cstheme="majorBidi"/>
          <w:sz w:val="28"/>
          <w:szCs w:val="28"/>
        </w:rPr>
        <w:t xml:space="preserve"> </w:t>
      </w:r>
      <w:r w:rsidR="00EF3829" w:rsidRPr="00A9493C">
        <w:rPr>
          <w:rFonts w:asciiTheme="majorBidi" w:hAnsiTheme="majorBidi" w:cstheme="majorBidi"/>
          <w:sz w:val="28"/>
          <w:szCs w:val="28"/>
          <w:rtl/>
        </w:rPr>
        <w:t>كما أشار</w:t>
      </w:r>
      <w:r w:rsidR="00543309">
        <w:rPr>
          <w:rFonts w:asciiTheme="majorBidi" w:hAnsiTheme="majorBidi" w:cstheme="majorBidi" w:hint="cs"/>
          <w:sz w:val="28"/>
          <w:szCs w:val="28"/>
          <w:rtl/>
        </w:rPr>
        <w:t>وا</w:t>
      </w:r>
      <w:r w:rsidR="00EF3829" w:rsidRPr="00A9493C">
        <w:rPr>
          <w:rFonts w:asciiTheme="majorBidi" w:hAnsiTheme="majorBidi" w:cstheme="majorBidi"/>
          <w:sz w:val="28"/>
          <w:szCs w:val="28"/>
          <w:rtl/>
        </w:rPr>
        <w:t xml:space="preserve"> إلى أن الجزائر قد تكون تسعى لإيصال رسالة ذات طابع مزدوج لكل من الحكومة المالية وتركيا، الدولة التي وفرت لمالي الطائرات المسيرة من نوع </w:t>
      </w:r>
      <w:r w:rsidR="00EF3829" w:rsidRPr="00A9493C">
        <w:rPr>
          <w:rFonts w:asciiTheme="majorBidi" w:hAnsiTheme="majorBidi" w:cstheme="majorBidi"/>
          <w:sz w:val="28"/>
          <w:szCs w:val="28"/>
        </w:rPr>
        <w:t>"</w:t>
      </w:r>
      <w:r w:rsidR="00EF3829" w:rsidRPr="00A9493C">
        <w:rPr>
          <w:rFonts w:asciiTheme="majorBidi" w:hAnsiTheme="majorBidi" w:cstheme="majorBidi"/>
          <w:sz w:val="28"/>
          <w:szCs w:val="28"/>
          <w:rtl/>
        </w:rPr>
        <w:t>بيرقدار</w:t>
      </w:r>
      <w:r w:rsidR="00EF3829" w:rsidRPr="00A9493C">
        <w:rPr>
          <w:rFonts w:asciiTheme="majorBidi" w:hAnsiTheme="majorBidi" w:cstheme="majorBidi"/>
          <w:sz w:val="28"/>
          <w:szCs w:val="28"/>
        </w:rPr>
        <w:t>"</w:t>
      </w:r>
      <w:r w:rsidR="00EF3829">
        <w:rPr>
          <w:rFonts w:asciiTheme="majorBidi" w:hAnsiTheme="majorBidi" w:cstheme="majorBidi" w:hint="cs"/>
          <w:sz w:val="28"/>
          <w:szCs w:val="28"/>
          <w:rtl/>
        </w:rPr>
        <w:t>.</w:t>
      </w:r>
      <w:r>
        <w:rPr>
          <w:rFonts w:asciiTheme="majorBidi" w:hAnsiTheme="majorBidi" w:cstheme="majorBidi" w:hint="cs"/>
          <w:sz w:val="28"/>
          <w:szCs w:val="28"/>
          <w:rtl/>
        </w:rPr>
        <w:t xml:space="preserve"> وكانت قد أظهرت الصور التي نشرتها مجموعة من الطوارق على وسائل التواصل الاجتماعي للمسيرة بعد إسقاطها بأنها تركية الصنع. </w:t>
      </w:r>
    </w:p>
    <w:p w14:paraId="7A5E75DC" w14:textId="2691A0B1" w:rsidR="00D33ACC" w:rsidRPr="00680199" w:rsidRDefault="00D8619F" w:rsidP="00680199">
      <w:pPr>
        <w:bidi/>
        <w:jc w:val="both"/>
        <w:rPr>
          <w:rFonts w:asciiTheme="majorBidi" w:hAnsiTheme="majorBidi" w:cstheme="majorBidi"/>
          <w:sz w:val="28"/>
          <w:szCs w:val="28"/>
        </w:rPr>
      </w:pPr>
      <w:r>
        <w:rPr>
          <w:rFonts w:asciiTheme="majorBidi" w:hAnsiTheme="majorBidi" w:cstheme="majorBidi" w:hint="cs"/>
          <w:sz w:val="28"/>
          <w:szCs w:val="28"/>
          <w:rtl/>
        </w:rPr>
        <w:t>فيما يرى فريق آخر</w:t>
      </w:r>
      <w:r w:rsidR="00EF3829" w:rsidRPr="00A9493C">
        <w:rPr>
          <w:rFonts w:asciiTheme="majorBidi" w:hAnsiTheme="majorBidi" w:cstheme="majorBidi"/>
          <w:sz w:val="28"/>
          <w:szCs w:val="28"/>
          <w:rtl/>
        </w:rPr>
        <w:t xml:space="preserve"> أن الجزائر تعبر عن استيائها إزاء قرار الحكومة المالية بإلغاء اتفاق الجزائر لعام 2015، الاتفاق الذي كانت الجزائر تلعب فيه دور الراعي الرئيسي. وأضاف</w:t>
      </w:r>
      <w:r w:rsidR="00F076C0">
        <w:rPr>
          <w:rFonts w:asciiTheme="majorBidi" w:hAnsiTheme="majorBidi" w:cstheme="majorBidi" w:hint="cs"/>
          <w:sz w:val="28"/>
          <w:szCs w:val="28"/>
          <w:rtl/>
        </w:rPr>
        <w:t>وا</w:t>
      </w:r>
      <w:r w:rsidR="00EF3829" w:rsidRPr="00A9493C">
        <w:rPr>
          <w:rFonts w:asciiTheme="majorBidi" w:hAnsiTheme="majorBidi" w:cstheme="majorBidi"/>
          <w:sz w:val="28"/>
          <w:szCs w:val="28"/>
          <w:rtl/>
        </w:rPr>
        <w:t xml:space="preserve"> أن الجزائر تعمل على الحفاظ على نفوذها في مالي، الأمر الذي لا تُوافق عليه الحكومة المالية الحالية، حيث تسعى لإقامة علاقات مبنية على أسس الاحترام المتبادل</w:t>
      </w:r>
      <w:r w:rsidR="00EF3829" w:rsidRPr="00A9493C">
        <w:rPr>
          <w:rFonts w:asciiTheme="majorBidi" w:hAnsiTheme="majorBidi" w:cstheme="majorBidi"/>
          <w:sz w:val="28"/>
          <w:szCs w:val="28"/>
        </w:rPr>
        <w:t>.</w:t>
      </w:r>
      <w:r w:rsidR="00EF3829" w:rsidRPr="00A9493C">
        <w:rPr>
          <w:rFonts w:asciiTheme="majorBidi" w:hAnsiTheme="majorBidi" w:cstheme="majorBidi"/>
          <w:b/>
          <w:bCs/>
          <w:sz w:val="28"/>
          <w:szCs w:val="28"/>
          <w:vertAlign w:val="superscript"/>
          <w:rtl/>
        </w:rPr>
        <w:endnoteReference w:id="7"/>
      </w:r>
    </w:p>
    <w:p w14:paraId="4458B5F4" w14:textId="3FA0AA5E" w:rsidR="00EF3829" w:rsidRPr="00A9493C" w:rsidRDefault="000A5292" w:rsidP="00D33ACC">
      <w:pPr>
        <w:bidi/>
        <w:jc w:val="both"/>
        <w:rPr>
          <w:rFonts w:asciiTheme="majorBidi" w:hAnsiTheme="majorBidi" w:cstheme="majorBidi"/>
          <w:sz w:val="28"/>
          <w:szCs w:val="28"/>
        </w:rPr>
      </w:pPr>
      <w:r w:rsidRPr="000A5292">
        <w:rPr>
          <w:rFonts w:asciiTheme="majorBidi" w:hAnsiTheme="majorBidi" w:cstheme="majorBidi" w:hint="cs"/>
          <w:b/>
          <w:bCs/>
          <w:color w:val="FF0000"/>
          <w:sz w:val="28"/>
          <w:szCs w:val="28"/>
          <w:rtl/>
        </w:rPr>
        <w:t>ختامًا</w:t>
      </w:r>
      <w:r>
        <w:rPr>
          <w:rFonts w:asciiTheme="majorBidi" w:hAnsiTheme="majorBidi" w:cstheme="majorBidi" w:hint="cs"/>
          <w:b/>
          <w:bCs/>
          <w:sz w:val="28"/>
          <w:szCs w:val="28"/>
          <w:rtl/>
        </w:rPr>
        <w:t>،</w:t>
      </w:r>
      <w:r w:rsidR="00EF3829" w:rsidRPr="00A9493C">
        <w:rPr>
          <w:rFonts w:asciiTheme="majorBidi" w:hAnsiTheme="majorBidi" w:cstheme="majorBidi"/>
          <w:sz w:val="28"/>
          <w:szCs w:val="28"/>
        </w:rPr>
        <w:t xml:space="preserve"> </w:t>
      </w:r>
      <w:r w:rsidR="00EF3829" w:rsidRPr="00A9493C">
        <w:rPr>
          <w:rFonts w:asciiTheme="majorBidi" w:hAnsiTheme="majorBidi" w:cstheme="majorBidi"/>
          <w:sz w:val="28"/>
          <w:szCs w:val="28"/>
          <w:rtl/>
        </w:rPr>
        <w:t xml:space="preserve">تسعى الجزائر إلى </w:t>
      </w:r>
      <w:r w:rsidR="00D33ACC">
        <w:rPr>
          <w:rFonts w:asciiTheme="majorBidi" w:hAnsiTheme="majorBidi" w:cstheme="majorBidi" w:hint="cs"/>
          <w:sz w:val="28"/>
          <w:szCs w:val="28"/>
          <w:rtl/>
        </w:rPr>
        <w:t>حماية مصالحها</w:t>
      </w:r>
      <w:r w:rsidR="00EF3829" w:rsidRPr="00A9493C">
        <w:rPr>
          <w:rFonts w:asciiTheme="majorBidi" w:hAnsiTheme="majorBidi" w:cstheme="majorBidi"/>
          <w:sz w:val="28"/>
          <w:szCs w:val="28"/>
          <w:rtl/>
        </w:rPr>
        <w:t xml:space="preserve"> </w:t>
      </w:r>
      <w:r w:rsidR="00D33ACC">
        <w:rPr>
          <w:rFonts w:asciiTheme="majorBidi" w:hAnsiTheme="majorBidi" w:cstheme="majorBidi" w:hint="cs"/>
          <w:sz w:val="28"/>
          <w:szCs w:val="28"/>
          <w:rtl/>
        </w:rPr>
        <w:t>في منطقة</w:t>
      </w:r>
      <w:r w:rsidR="00EF3829" w:rsidRPr="00A9493C">
        <w:rPr>
          <w:rFonts w:asciiTheme="majorBidi" w:hAnsiTheme="majorBidi" w:cstheme="majorBidi"/>
          <w:sz w:val="28"/>
          <w:szCs w:val="28"/>
          <w:rtl/>
        </w:rPr>
        <w:t xml:space="preserve"> دول الساحل، مستغلةً نفوذها التاريخي ودورها التقليدي في المنطقة. ومع ذلك، تواجه هذه الطموحات رفضًا واضحًا من قبل الحكومات الجديدة في مالي والنيجر وبوركينا فاسو، التي تبدي رغبة واضحة في تحقيق استقلالية أكبر في قراراتها السيادية</w:t>
      </w:r>
      <w:r w:rsidR="00EF3829" w:rsidRPr="00A9493C">
        <w:rPr>
          <w:rFonts w:asciiTheme="majorBidi" w:hAnsiTheme="majorBidi" w:cstheme="majorBidi"/>
          <w:sz w:val="28"/>
          <w:szCs w:val="28"/>
        </w:rPr>
        <w:t>.</w:t>
      </w:r>
      <w:r w:rsidR="00D33ACC">
        <w:rPr>
          <w:rFonts w:asciiTheme="majorBidi" w:hAnsiTheme="majorBidi" w:cstheme="majorBidi" w:hint="cs"/>
          <w:sz w:val="28"/>
          <w:szCs w:val="28"/>
          <w:rtl/>
        </w:rPr>
        <w:t xml:space="preserve"> كما أن </w:t>
      </w:r>
      <w:r w:rsidR="00EF3829" w:rsidRPr="00A9493C">
        <w:rPr>
          <w:rFonts w:asciiTheme="majorBidi" w:hAnsiTheme="majorBidi" w:cstheme="majorBidi"/>
          <w:sz w:val="28"/>
          <w:szCs w:val="28"/>
          <w:rtl/>
        </w:rPr>
        <w:t>إسقاط الطائرة المسيرة التركية الصنع يعكس رسالة مبطنة موجهة إلى تركيا، ويبرز مدى تعقيد الصراع القائم في المنطقة</w:t>
      </w:r>
      <w:r w:rsidR="00EF3829" w:rsidRPr="00A9493C">
        <w:rPr>
          <w:rFonts w:asciiTheme="majorBidi" w:hAnsiTheme="majorBidi" w:cstheme="majorBidi"/>
          <w:sz w:val="28"/>
          <w:szCs w:val="28"/>
        </w:rPr>
        <w:t>.</w:t>
      </w:r>
    </w:p>
    <w:p w14:paraId="0166DE45" w14:textId="769BB8ED" w:rsidR="00EF3829" w:rsidRPr="00A9493C" w:rsidRDefault="00EF3829" w:rsidP="00D33ACC">
      <w:pPr>
        <w:bidi/>
        <w:jc w:val="both"/>
        <w:rPr>
          <w:rFonts w:asciiTheme="majorBidi" w:hAnsiTheme="majorBidi" w:cstheme="majorBidi"/>
          <w:sz w:val="28"/>
          <w:szCs w:val="28"/>
          <w:rtl/>
        </w:rPr>
      </w:pPr>
      <w:r w:rsidRPr="00A9493C">
        <w:rPr>
          <w:rFonts w:asciiTheme="majorBidi" w:hAnsiTheme="majorBidi" w:cstheme="majorBidi"/>
          <w:sz w:val="28"/>
          <w:szCs w:val="28"/>
          <w:rtl/>
        </w:rPr>
        <w:t>تتداخل في هذا المشهد مصالح قوى إقليمية ودولية كبرى، مثل روسيا وفرنسا والصين، ما يؤدي إلى مزيد من التشابك والتعقيد في الأوضاع السياسية والأمنية</w:t>
      </w:r>
      <w:r w:rsidR="00D33ACC">
        <w:rPr>
          <w:rFonts w:asciiTheme="majorBidi" w:hAnsiTheme="majorBidi" w:cstheme="majorBidi" w:hint="cs"/>
          <w:sz w:val="28"/>
          <w:szCs w:val="28"/>
          <w:rtl/>
        </w:rPr>
        <w:t>. وهذا</w:t>
      </w:r>
      <w:r w:rsidRPr="00A9493C">
        <w:rPr>
          <w:rFonts w:asciiTheme="majorBidi" w:hAnsiTheme="majorBidi" w:cstheme="majorBidi"/>
          <w:sz w:val="28"/>
          <w:szCs w:val="28"/>
        </w:rPr>
        <w:t xml:space="preserve"> </w:t>
      </w:r>
      <w:r w:rsidRPr="00A9493C">
        <w:rPr>
          <w:rFonts w:asciiTheme="majorBidi" w:hAnsiTheme="majorBidi" w:cstheme="majorBidi"/>
          <w:sz w:val="28"/>
          <w:szCs w:val="28"/>
          <w:rtl/>
        </w:rPr>
        <w:t xml:space="preserve">التوتر المتزايد بين الجزائر ومالي، الناتج عن حوادث مثل إسقاط الطائرة المسيرة، يلقي الضوء على الصعوبات القائمة في منطقة الساحل. </w:t>
      </w:r>
      <w:r w:rsidR="00D33ACC" w:rsidRPr="00A9493C">
        <w:rPr>
          <w:rFonts w:asciiTheme="majorBidi" w:hAnsiTheme="majorBidi" w:cstheme="majorBidi"/>
          <w:sz w:val="28"/>
          <w:szCs w:val="28"/>
          <w:rtl/>
        </w:rPr>
        <w:t>تستدعي</w:t>
      </w:r>
      <w:r w:rsidR="00D33ACC">
        <w:rPr>
          <w:rFonts w:asciiTheme="majorBidi" w:hAnsiTheme="majorBidi" w:cstheme="majorBidi" w:hint="cs"/>
          <w:sz w:val="28"/>
          <w:szCs w:val="28"/>
          <w:rtl/>
        </w:rPr>
        <w:t xml:space="preserve"> </w:t>
      </w:r>
      <w:r w:rsidRPr="00A9493C">
        <w:rPr>
          <w:rFonts w:asciiTheme="majorBidi" w:hAnsiTheme="majorBidi" w:cstheme="majorBidi"/>
          <w:sz w:val="28"/>
          <w:szCs w:val="28"/>
          <w:rtl/>
        </w:rPr>
        <w:t>هذه التطورات</w:t>
      </w:r>
      <w:r w:rsidR="00D33ACC">
        <w:rPr>
          <w:rFonts w:asciiTheme="majorBidi" w:hAnsiTheme="majorBidi" w:cstheme="majorBidi" w:hint="cs"/>
          <w:sz w:val="28"/>
          <w:szCs w:val="28"/>
          <w:rtl/>
        </w:rPr>
        <w:t xml:space="preserve"> </w:t>
      </w:r>
      <w:r w:rsidRPr="00A9493C">
        <w:rPr>
          <w:rFonts w:asciiTheme="majorBidi" w:hAnsiTheme="majorBidi" w:cstheme="majorBidi"/>
          <w:sz w:val="28"/>
          <w:szCs w:val="28"/>
          <w:rtl/>
        </w:rPr>
        <w:t>جهودًا دبلوماسية مكثفة لتجنب أي تصعيد محتمل ولمحاولة تحقيق استقرار ضروري في ظل ت</w:t>
      </w:r>
      <w:r w:rsidR="00D33ACC">
        <w:rPr>
          <w:rFonts w:asciiTheme="majorBidi" w:hAnsiTheme="majorBidi" w:cstheme="majorBidi" w:hint="cs"/>
          <w:sz w:val="28"/>
          <w:szCs w:val="28"/>
          <w:rtl/>
        </w:rPr>
        <w:t>عاظم</w:t>
      </w:r>
      <w:r w:rsidRPr="00A9493C">
        <w:rPr>
          <w:rFonts w:asciiTheme="majorBidi" w:hAnsiTheme="majorBidi" w:cstheme="majorBidi"/>
          <w:sz w:val="28"/>
          <w:szCs w:val="28"/>
          <w:rtl/>
        </w:rPr>
        <w:t xml:space="preserve"> التحديات الأمنية والاقتصادية التي تواجه المنطقة</w:t>
      </w:r>
      <w:r w:rsidRPr="00A9493C">
        <w:rPr>
          <w:rFonts w:asciiTheme="majorBidi" w:hAnsiTheme="majorBidi" w:cstheme="majorBidi"/>
          <w:sz w:val="28"/>
          <w:szCs w:val="28"/>
        </w:rPr>
        <w:t>.</w:t>
      </w:r>
    </w:p>
    <w:p w14:paraId="0303430C" w14:textId="77777777" w:rsidR="00300908" w:rsidRDefault="00300908" w:rsidP="00300908">
      <w:pPr>
        <w:bidi/>
        <w:jc w:val="both"/>
        <w:rPr>
          <w:rFonts w:asciiTheme="majorBidi" w:hAnsiTheme="majorBidi" w:cstheme="majorBidi"/>
          <w:sz w:val="28"/>
          <w:szCs w:val="28"/>
          <w:rtl/>
        </w:rPr>
      </w:pPr>
    </w:p>
    <w:p w14:paraId="169DF5A3" w14:textId="46417436" w:rsidR="00704200" w:rsidRPr="00DB0DB5" w:rsidRDefault="00704200" w:rsidP="00704200">
      <w:pPr>
        <w:bidi/>
        <w:jc w:val="both"/>
        <w:rPr>
          <w:rFonts w:asciiTheme="majorBidi" w:hAnsiTheme="majorBidi" w:cstheme="majorBidi"/>
          <w:b/>
          <w:bCs/>
          <w:color w:val="FF0000"/>
          <w:sz w:val="28"/>
          <w:szCs w:val="28"/>
          <w:rtl/>
        </w:rPr>
      </w:pPr>
      <w:r w:rsidRPr="00DB0DB5">
        <w:rPr>
          <w:rFonts w:asciiTheme="majorBidi" w:hAnsiTheme="majorBidi" w:cstheme="majorBidi" w:hint="cs"/>
          <w:b/>
          <w:bCs/>
          <w:color w:val="FF0000"/>
          <w:sz w:val="28"/>
          <w:szCs w:val="28"/>
          <w:rtl/>
        </w:rPr>
        <w:lastRenderedPageBreak/>
        <w:t xml:space="preserve">الكلمات المفتاحية: الجزائر، مالي، روسيا، أوكرانيا، فاغنر، الفيلق الإفريقي، </w:t>
      </w:r>
      <w:r w:rsidR="00E53E7E">
        <w:rPr>
          <w:rFonts w:asciiTheme="majorBidi" w:hAnsiTheme="majorBidi" w:cstheme="majorBidi" w:hint="cs"/>
          <w:b/>
          <w:bCs/>
          <w:color w:val="FF0000"/>
          <w:sz w:val="28"/>
          <w:szCs w:val="28"/>
          <w:rtl/>
        </w:rPr>
        <w:t>المسيرات</w:t>
      </w:r>
    </w:p>
    <w:p w14:paraId="3A1201F1" w14:textId="77777777" w:rsidR="00EF3829" w:rsidRDefault="00EF3829" w:rsidP="00EF3829">
      <w:pPr>
        <w:bidi/>
        <w:jc w:val="both"/>
        <w:rPr>
          <w:rFonts w:asciiTheme="majorBidi" w:hAnsiTheme="majorBidi" w:cstheme="majorBidi"/>
          <w:i/>
          <w:iCs/>
          <w:sz w:val="28"/>
          <w:szCs w:val="28"/>
          <w:rtl/>
        </w:rPr>
      </w:pPr>
    </w:p>
    <w:p w14:paraId="182DC1F6" w14:textId="66C542B6" w:rsidR="004F51AC" w:rsidRPr="00454DE5" w:rsidRDefault="00DB0DB5" w:rsidP="00454DE5">
      <w:pPr>
        <w:bidi/>
        <w:jc w:val="both"/>
        <w:rPr>
          <w:rFonts w:asciiTheme="majorBidi" w:hAnsiTheme="majorBidi" w:cstheme="majorBidi"/>
          <w:b/>
          <w:bCs/>
          <w:color w:val="FF0000"/>
          <w:sz w:val="28"/>
          <w:szCs w:val="28"/>
        </w:rPr>
      </w:pPr>
      <w:r w:rsidRPr="00DB0DB5">
        <w:rPr>
          <w:rFonts w:asciiTheme="majorBidi" w:hAnsiTheme="majorBidi" w:cstheme="majorBidi" w:hint="cs"/>
          <w:b/>
          <w:bCs/>
          <w:color w:val="FF0000"/>
          <w:sz w:val="28"/>
          <w:szCs w:val="28"/>
          <w:rtl/>
        </w:rPr>
        <w:t>قائمة المراجع</w:t>
      </w:r>
    </w:p>
    <w:sectPr w:rsidR="004F51AC" w:rsidRPr="00454DE5" w:rsidSect="00704200">
      <w:footerReference w:type="default" r:id="rId9"/>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AA7FA" w14:textId="77777777" w:rsidR="001073A0" w:rsidRDefault="001073A0" w:rsidP="0023423C">
      <w:pPr>
        <w:spacing w:after="0" w:line="240" w:lineRule="auto"/>
      </w:pPr>
      <w:r>
        <w:separator/>
      </w:r>
    </w:p>
  </w:endnote>
  <w:endnote w:type="continuationSeparator" w:id="0">
    <w:p w14:paraId="6D84DBF0" w14:textId="77777777" w:rsidR="001073A0" w:rsidRDefault="001073A0" w:rsidP="0023423C">
      <w:pPr>
        <w:spacing w:after="0" w:line="240" w:lineRule="auto"/>
      </w:pPr>
      <w:r>
        <w:continuationSeparator/>
      </w:r>
    </w:p>
  </w:endnote>
  <w:endnote w:id="1">
    <w:p w14:paraId="0CA9BA60" w14:textId="46DDE3DC" w:rsidR="00D33ACC" w:rsidRPr="00EF3829" w:rsidRDefault="00EF3829" w:rsidP="00D33ACC">
      <w:pPr>
        <w:pStyle w:val="EndnoteText"/>
        <w:bidi/>
        <w:spacing w:after="240" w:line="276" w:lineRule="auto"/>
        <w:rPr>
          <w:rFonts w:asciiTheme="majorBidi" w:hAnsiTheme="majorBidi" w:cstheme="majorBidi"/>
          <w:sz w:val="24"/>
          <w:szCs w:val="24"/>
          <w:rtl/>
          <w:lang w:bidi="ar-EG"/>
        </w:rPr>
      </w:pPr>
      <w:r w:rsidRPr="00EF3829">
        <w:rPr>
          <w:rStyle w:val="EndnoteReference"/>
          <w:rFonts w:asciiTheme="majorBidi" w:hAnsiTheme="majorBidi" w:cstheme="majorBidi"/>
          <w:sz w:val="24"/>
          <w:szCs w:val="24"/>
        </w:rPr>
        <w:endnoteRef/>
      </w:r>
      <w:r w:rsidRPr="00EF3829">
        <w:rPr>
          <w:rFonts w:asciiTheme="majorBidi" w:hAnsiTheme="majorBidi" w:cstheme="majorBidi"/>
          <w:sz w:val="24"/>
          <w:szCs w:val="24"/>
          <w:rtl/>
        </w:rPr>
        <w:t xml:space="preserve"> </w:t>
      </w:r>
      <w:r w:rsidR="00D33ACC">
        <w:rPr>
          <w:rFonts w:asciiTheme="majorBidi" w:hAnsiTheme="majorBidi" w:cstheme="majorBidi" w:hint="cs"/>
          <w:sz w:val="24"/>
          <w:szCs w:val="24"/>
          <w:rtl/>
        </w:rPr>
        <w:t>"</w:t>
      </w:r>
      <w:r w:rsidR="00D33ACC" w:rsidRPr="00EF3829">
        <w:rPr>
          <w:rFonts w:asciiTheme="majorBidi" w:hAnsiTheme="majorBidi" w:cstheme="majorBidi"/>
          <w:sz w:val="24"/>
          <w:szCs w:val="24"/>
          <w:rtl/>
          <w:lang w:bidi="ar-EG"/>
        </w:rPr>
        <w:t>الأزمة الدبلوماسية بين مالي والجزائر تتصاعد مع تبادل البلدين اغلاق المجال الجوي</w:t>
      </w:r>
      <w:r w:rsidR="00D33ACC">
        <w:rPr>
          <w:rFonts w:asciiTheme="majorBidi" w:hAnsiTheme="majorBidi" w:cstheme="majorBidi" w:hint="cs"/>
          <w:sz w:val="24"/>
          <w:szCs w:val="24"/>
          <w:rtl/>
          <w:lang w:bidi="ar-EG"/>
        </w:rPr>
        <w:t xml:space="preserve">،" </w:t>
      </w:r>
      <w:r w:rsidR="00D33ACC">
        <w:rPr>
          <w:rFonts w:asciiTheme="majorBidi" w:hAnsiTheme="majorBidi" w:cstheme="majorBidi"/>
          <w:sz w:val="24"/>
          <w:szCs w:val="24"/>
          <w:lang w:bidi="ku-Arab-IQ"/>
        </w:rPr>
        <w:t>France 24</w:t>
      </w:r>
      <w:r w:rsidR="00D33ACC">
        <w:rPr>
          <w:rFonts w:asciiTheme="majorBidi" w:hAnsiTheme="majorBidi" w:cstheme="majorBidi" w:hint="cs"/>
          <w:sz w:val="24"/>
          <w:szCs w:val="24"/>
          <w:rtl/>
          <w:lang w:bidi="ku-Arab-IQ"/>
        </w:rPr>
        <w:t xml:space="preserve">، </w:t>
      </w:r>
      <w:r w:rsidR="00D33ACC">
        <w:rPr>
          <w:rFonts w:asciiTheme="majorBidi" w:hAnsiTheme="majorBidi" w:cstheme="majorBidi" w:hint="cs"/>
          <w:sz w:val="24"/>
          <w:szCs w:val="24"/>
          <w:rtl/>
          <w:lang w:bidi="ar-EG"/>
        </w:rPr>
        <w:t>8</w:t>
      </w:r>
      <w:r w:rsidR="00D33ACC" w:rsidRPr="00EF3829">
        <w:rPr>
          <w:rFonts w:asciiTheme="majorBidi" w:hAnsiTheme="majorBidi" w:cstheme="majorBidi"/>
          <w:sz w:val="24"/>
          <w:szCs w:val="24"/>
          <w:rtl/>
          <w:lang w:bidi="ar-EG"/>
        </w:rPr>
        <w:t>/4/ 2025</w:t>
      </w:r>
    </w:p>
    <w:p w14:paraId="627A0ECC" w14:textId="665FB65C" w:rsidR="00EF3829" w:rsidRPr="00EF3829" w:rsidRDefault="00D33ACC" w:rsidP="00D33ACC">
      <w:pPr>
        <w:pStyle w:val="EndnoteText"/>
        <w:bidi/>
        <w:spacing w:after="240" w:line="276" w:lineRule="auto"/>
        <w:rPr>
          <w:rFonts w:asciiTheme="majorBidi" w:hAnsiTheme="majorBidi" w:cstheme="majorBidi"/>
          <w:sz w:val="24"/>
          <w:szCs w:val="24"/>
          <w:lang w:bidi="ar-EG"/>
        </w:rPr>
      </w:pPr>
      <w:hyperlink r:id="rId1" w:history="1">
        <w:r w:rsidRPr="00EC20B4">
          <w:rPr>
            <w:rStyle w:val="Hyperlink"/>
            <w:rFonts w:asciiTheme="majorBidi" w:hAnsiTheme="majorBidi" w:cstheme="majorBidi"/>
            <w:sz w:val="24"/>
            <w:szCs w:val="24"/>
            <w:lang w:bidi="ar-EG"/>
          </w:rPr>
          <w:t>https://www.france24.com/ar/%D8%A3%D9%81%D8%B1%D9%8A%D9%82%D9%8A%D%D8%A7%D9%8%B1</w:t>
        </w:r>
      </w:hyperlink>
    </w:p>
  </w:endnote>
  <w:endnote w:id="2">
    <w:p w14:paraId="2B1DB1EF" w14:textId="176CBE88" w:rsidR="00EF3829" w:rsidRPr="00EF3829" w:rsidRDefault="00EF3829" w:rsidP="00D33ACC">
      <w:pPr>
        <w:pStyle w:val="EndnoteText"/>
        <w:bidi/>
        <w:spacing w:after="240" w:line="276" w:lineRule="auto"/>
        <w:rPr>
          <w:rFonts w:asciiTheme="majorBidi" w:hAnsiTheme="majorBidi" w:cstheme="majorBidi"/>
          <w:sz w:val="24"/>
          <w:szCs w:val="24"/>
          <w:lang w:bidi="ar-EG"/>
        </w:rPr>
      </w:pPr>
      <w:r w:rsidRPr="00EF3829">
        <w:rPr>
          <w:rStyle w:val="EndnoteReference"/>
          <w:rFonts w:asciiTheme="majorBidi" w:hAnsiTheme="majorBidi" w:cstheme="majorBidi"/>
          <w:sz w:val="24"/>
          <w:szCs w:val="24"/>
        </w:rPr>
        <w:endnoteRef/>
      </w:r>
      <w:r w:rsidRPr="00EF3829">
        <w:rPr>
          <w:rFonts w:asciiTheme="majorBidi" w:hAnsiTheme="majorBidi" w:cstheme="majorBidi"/>
          <w:sz w:val="24"/>
          <w:szCs w:val="24"/>
          <w:rtl/>
        </w:rPr>
        <w:t xml:space="preserve"> </w:t>
      </w:r>
      <w:r w:rsidR="00D33ACC">
        <w:rPr>
          <w:rFonts w:asciiTheme="majorBidi" w:hAnsiTheme="majorBidi" w:cstheme="majorBidi" w:hint="cs"/>
          <w:sz w:val="24"/>
          <w:szCs w:val="24"/>
          <w:rtl/>
          <w:lang w:bidi="ar-EG"/>
        </w:rPr>
        <w:t>نفس المرجع السابق</w:t>
      </w:r>
    </w:p>
  </w:endnote>
  <w:endnote w:id="3">
    <w:p w14:paraId="4F982C2B" w14:textId="0AE9254F" w:rsidR="00EF3829" w:rsidRPr="00EF3829" w:rsidRDefault="00EF3829" w:rsidP="00EF3829">
      <w:pPr>
        <w:pStyle w:val="EndnoteText"/>
        <w:spacing w:after="240" w:line="276" w:lineRule="auto"/>
        <w:rPr>
          <w:rFonts w:asciiTheme="majorBidi" w:hAnsiTheme="majorBidi" w:cstheme="majorBidi"/>
          <w:sz w:val="24"/>
          <w:szCs w:val="24"/>
          <w:rtl/>
          <w:lang w:val="en-GB"/>
        </w:rPr>
      </w:pPr>
      <w:r w:rsidRPr="00EF3829">
        <w:rPr>
          <w:rStyle w:val="EndnoteReference"/>
          <w:rFonts w:asciiTheme="majorBidi" w:hAnsiTheme="majorBidi" w:cstheme="majorBidi"/>
          <w:sz w:val="24"/>
          <w:szCs w:val="24"/>
        </w:rPr>
        <w:endnoteRef/>
      </w:r>
      <w:r w:rsidRPr="00EF3829">
        <w:rPr>
          <w:rFonts w:asciiTheme="majorBidi" w:hAnsiTheme="majorBidi" w:cstheme="majorBidi"/>
          <w:sz w:val="24"/>
          <w:szCs w:val="24"/>
        </w:rPr>
        <w:t xml:space="preserve"> </w:t>
      </w:r>
      <w:r w:rsidRPr="00EF3829">
        <w:rPr>
          <w:rFonts w:asciiTheme="majorBidi" w:hAnsiTheme="majorBidi" w:cstheme="majorBidi"/>
          <w:sz w:val="24"/>
          <w:szCs w:val="24"/>
          <w:rtl/>
        </w:rPr>
        <w:t>"</w:t>
      </w:r>
      <w:r w:rsidRPr="00EF3829">
        <w:rPr>
          <w:rFonts w:asciiTheme="majorBidi" w:hAnsiTheme="majorBidi" w:cstheme="majorBidi"/>
          <w:sz w:val="24"/>
          <w:szCs w:val="24"/>
          <w:lang w:val="en-GB"/>
        </w:rPr>
        <w:t>Turkish drone shot down in northern Mali: What the images show us,</w:t>
      </w:r>
      <w:r w:rsidRPr="00EF3829">
        <w:rPr>
          <w:rFonts w:asciiTheme="majorBidi" w:hAnsiTheme="majorBidi" w:cstheme="majorBidi"/>
          <w:sz w:val="24"/>
          <w:szCs w:val="24"/>
          <w:rtl/>
          <w:lang w:val="en-GB"/>
        </w:rPr>
        <w:t>"</w:t>
      </w:r>
      <w:r w:rsidRPr="00EF3829">
        <w:rPr>
          <w:rFonts w:asciiTheme="majorBidi" w:hAnsiTheme="majorBidi" w:cstheme="majorBidi"/>
          <w:sz w:val="24"/>
          <w:szCs w:val="24"/>
          <w:lang w:val="en-GB"/>
        </w:rPr>
        <w:t xml:space="preserve"> The France 24 Observers, 4 April 2025, </w:t>
      </w:r>
      <w:hyperlink r:id="rId2" w:history="1">
        <w:r w:rsidRPr="00EF3829">
          <w:rPr>
            <w:rStyle w:val="Hyperlink"/>
            <w:rFonts w:asciiTheme="majorBidi" w:hAnsiTheme="majorBidi" w:cstheme="majorBidi"/>
            <w:sz w:val="24"/>
            <w:szCs w:val="24"/>
            <w:lang w:val="en-GB"/>
          </w:rPr>
          <w:t>https://observers.france24.com/en/africa/20250404-turkish-drone-shot-down-in-northern-mali-what-the-images-show-us</w:t>
        </w:r>
      </w:hyperlink>
    </w:p>
  </w:endnote>
  <w:endnote w:id="4">
    <w:p w14:paraId="72A3C35A" w14:textId="497B37AD" w:rsidR="00EF3829" w:rsidRPr="00EF3829" w:rsidRDefault="00EF3829" w:rsidP="00D33ACC">
      <w:pPr>
        <w:pStyle w:val="EndnoteText"/>
        <w:bidi/>
        <w:spacing w:after="240" w:line="276" w:lineRule="auto"/>
        <w:rPr>
          <w:rFonts w:asciiTheme="majorBidi" w:hAnsiTheme="majorBidi" w:cstheme="majorBidi"/>
          <w:sz w:val="24"/>
          <w:szCs w:val="24"/>
          <w:rtl/>
        </w:rPr>
      </w:pPr>
      <w:r w:rsidRPr="00EF3829">
        <w:rPr>
          <w:rStyle w:val="EndnoteReference"/>
          <w:rFonts w:asciiTheme="majorBidi" w:hAnsiTheme="majorBidi" w:cstheme="majorBidi"/>
          <w:sz w:val="24"/>
          <w:szCs w:val="24"/>
        </w:rPr>
        <w:endnoteRef/>
      </w:r>
      <w:r w:rsidRPr="00EF3829">
        <w:rPr>
          <w:rFonts w:asciiTheme="majorBidi" w:hAnsiTheme="majorBidi" w:cstheme="majorBidi"/>
          <w:sz w:val="24"/>
          <w:szCs w:val="24"/>
          <w:rtl/>
        </w:rPr>
        <w:t xml:space="preserve"> </w:t>
      </w:r>
      <w:r w:rsidR="00D33ACC" w:rsidRPr="00EF3829">
        <w:rPr>
          <w:rFonts w:asciiTheme="majorBidi" w:hAnsiTheme="majorBidi" w:cstheme="majorBidi"/>
          <w:sz w:val="24"/>
          <w:szCs w:val="24"/>
          <w:rtl/>
        </w:rPr>
        <w:t>حبيب الله مايابى، "سؤال وجواب.. أسباب وتداعيات الأزمة بين مالي والجزائر</w:t>
      </w:r>
      <w:r w:rsidR="00D33ACC" w:rsidRPr="00EF3829">
        <w:rPr>
          <w:rFonts w:asciiTheme="majorBidi" w:hAnsiTheme="majorBidi" w:cstheme="majorBidi"/>
          <w:sz w:val="24"/>
          <w:szCs w:val="24"/>
          <w:rtl/>
          <w:lang w:val="en-GB"/>
        </w:rPr>
        <w:t xml:space="preserve">،" الجزيرة، 8 أبريل 2025، </w:t>
      </w:r>
      <w:hyperlink r:id="rId3" w:history="1">
        <w:r w:rsidR="00D33ACC" w:rsidRPr="00EF3829">
          <w:rPr>
            <w:rStyle w:val="Hyperlink"/>
            <w:rFonts w:asciiTheme="majorBidi" w:hAnsiTheme="majorBidi" w:cstheme="majorBidi"/>
            <w:sz w:val="24"/>
            <w:szCs w:val="24"/>
            <w:rtl/>
            <w:lang w:val="en-GB"/>
          </w:rPr>
          <w:t>سؤال وجواب.. أسباب وتداعيات الأزمة بين مالي والجزائر | أخبار | الجزيرة نت</w:t>
        </w:r>
      </w:hyperlink>
    </w:p>
  </w:endnote>
  <w:endnote w:id="5">
    <w:p w14:paraId="6FDC8C49" w14:textId="68B756E1" w:rsidR="00EF3829" w:rsidRPr="00EF3829" w:rsidRDefault="00EF3829" w:rsidP="00EF3829">
      <w:pPr>
        <w:pStyle w:val="EndnoteText"/>
        <w:bidi/>
        <w:spacing w:after="240" w:line="276" w:lineRule="auto"/>
        <w:rPr>
          <w:rFonts w:asciiTheme="majorBidi" w:hAnsiTheme="majorBidi" w:cstheme="majorBidi"/>
          <w:sz w:val="24"/>
          <w:szCs w:val="24"/>
          <w:rtl/>
          <w:lang w:val="en-GB"/>
        </w:rPr>
      </w:pPr>
      <w:r w:rsidRPr="00EF3829">
        <w:rPr>
          <w:rStyle w:val="EndnoteReference"/>
          <w:rFonts w:asciiTheme="majorBidi" w:hAnsiTheme="majorBidi" w:cstheme="majorBidi"/>
          <w:sz w:val="24"/>
          <w:szCs w:val="24"/>
        </w:rPr>
        <w:endnoteRef/>
      </w:r>
      <w:r w:rsidRPr="00EF3829">
        <w:rPr>
          <w:rFonts w:asciiTheme="majorBidi" w:hAnsiTheme="majorBidi" w:cstheme="majorBidi"/>
          <w:sz w:val="24"/>
          <w:szCs w:val="24"/>
        </w:rPr>
        <w:t xml:space="preserve"> </w:t>
      </w:r>
      <w:r w:rsidRPr="00EF3829">
        <w:rPr>
          <w:rFonts w:asciiTheme="majorBidi" w:hAnsiTheme="majorBidi" w:cstheme="majorBidi"/>
          <w:sz w:val="24"/>
          <w:szCs w:val="24"/>
          <w:rtl/>
          <w:lang w:bidi="ar-EG"/>
        </w:rPr>
        <w:t xml:space="preserve"> </w:t>
      </w:r>
      <w:r w:rsidR="00D33ACC">
        <w:rPr>
          <w:rFonts w:asciiTheme="majorBidi" w:hAnsiTheme="majorBidi" w:cstheme="majorBidi" w:hint="cs"/>
          <w:sz w:val="24"/>
          <w:szCs w:val="24"/>
          <w:rtl/>
          <w:lang w:bidi="ar-EG"/>
        </w:rPr>
        <w:t>نفس المرجع السابق</w:t>
      </w:r>
    </w:p>
  </w:endnote>
  <w:endnote w:id="6">
    <w:p w14:paraId="14D33A01" w14:textId="77777777" w:rsidR="000A5292" w:rsidRPr="00EF3829" w:rsidRDefault="000A5292" w:rsidP="000A5292">
      <w:pPr>
        <w:pStyle w:val="EndnoteText"/>
        <w:bidi/>
        <w:spacing w:after="240" w:line="276" w:lineRule="auto"/>
        <w:rPr>
          <w:rFonts w:asciiTheme="majorBidi" w:hAnsiTheme="majorBidi" w:cstheme="majorBidi"/>
          <w:sz w:val="24"/>
          <w:szCs w:val="24"/>
          <w:rtl/>
          <w:lang w:bidi="ar-EG"/>
        </w:rPr>
      </w:pPr>
      <w:r w:rsidRPr="00EF3829">
        <w:rPr>
          <w:rStyle w:val="EndnoteReference"/>
          <w:rFonts w:asciiTheme="majorBidi" w:hAnsiTheme="majorBidi" w:cstheme="majorBidi"/>
          <w:sz w:val="24"/>
          <w:szCs w:val="24"/>
        </w:rPr>
        <w:endnoteRef/>
      </w:r>
      <w:r w:rsidRPr="00EF3829">
        <w:rPr>
          <w:rFonts w:asciiTheme="majorBidi" w:hAnsiTheme="majorBidi" w:cstheme="majorBidi"/>
          <w:sz w:val="24"/>
          <w:szCs w:val="24"/>
          <w:rtl/>
        </w:rPr>
        <w:t xml:space="preserve"> </w:t>
      </w:r>
      <w:r w:rsidRPr="00EF3829">
        <w:rPr>
          <w:rFonts w:asciiTheme="majorBidi" w:hAnsiTheme="majorBidi" w:cstheme="majorBidi"/>
          <w:sz w:val="24"/>
          <w:szCs w:val="24"/>
          <w:rtl/>
          <w:lang w:bidi="ar-EG"/>
        </w:rPr>
        <w:t>روضه علي عبد الغ</w:t>
      </w:r>
      <w:r>
        <w:rPr>
          <w:rFonts w:asciiTheme="majorBidi" w:hAnsiTheme="majorBidi" w:cstheme="majorBidi" w:hint="cs"/>
          <w:sz w:val="24"/>
          <w:szCs w:val="24"/>
          <w:rtl/>
          <w:lang w:bidi="ar-EG"/>
        </w:rPr>
        <w:t>ف</w:t>
      </w:r>
      <w:r w:rsidRPr="00EF3829">
        <w:rPr>
          <w:rFonts w:asciiTheme="majorBidi" w:hAnsiTheme="majorBidi" w:cstheme="majorBidi"/>
          <w:sz w:val="24"/>
          <w:szCs w:val="24"/>
          <w:rtl/>
          <w:lang w:bidi="ar-EG"/>
        </w:rPr>
        <w:t>ار</w:t>
      </w:r>
      <w:r>
        <w:rPr>
          <w:rFonts w:asciiTheme="majorBidi" w:hAnsiTheme="majorBidi" w:cstheme="majorBidi" w:hint="cs"/>
          <w:sz w:val="24"/>
          <w:szCs w:val="24"/>
          <w:rtl/>
          <w:lang w:bidi="ar-EG"/>
        </w:rPr>
        <w:t>، "</w:t>
      </w:r>
      <w:r w:rsidRPr="00EF3829">
        <w:rPr>
          <w:rFonts w:asciiTheme="majorBidi" w:hAnsiTheme="majorBidi" w:cstheme="majorBidi"/>
          <w:sz w:val="24"/>
          <w:szCs w:val="24"/>
          <w:rtl/>
          <w:lang w:bidi="ar-EG"/>
        </w:rPr>
        <w:t>بين ال</w:t>
      </w:r>
      <w:r>
        <w:rPr>
          <w:rFonts w:asciiTheme="majorBidi" w:hAnsiTheme="majorBidi" w:cstheme="majorBidi" w:hint="cs"/>
          <w:sz w:val="24"/>
          <w:szCs w:val="24"/>
          <w:rtl/>
          <w:lang w:bidi="ar-EG"/>
        </w:rPr>
        <w:t>ا</w:t>
      </w:r>
      <w:r w:rsidRPr="00EF3829">
        <w:rPr>
          <w:rFonts w:asciiTheme="majorBidi" w:hAnsiTheme="majorBidi" w:cstheme="majorBidi"/>
          <w:sz w:val="24"/>
          <w:szCs w:val="24"/>
          <w:rtl/>
          <w:lang w:bidi="ar-EG"/>
        </w:rPr>
        <w:t xml:space="preserve">تحاد </w:t>
      </w:r>
      <w:r>
        <w:rPr>
          <w:rFonts w:asciiTheme="majorBidi" w:hAnsiTheme="majorBidi" w:cstheme="majorBidi" w:hint="cs"/>
          <w:sz w:val="24"/>
          <w:szCs w:val="24"/>
          <w:rtl/>
          <w:lang w:bidi="ar-EG"/>
        </w:rPr>
        <w:t>و</w:t>
      </w:r>
      <w:r w:rsidRPr="00EF3829">
        <w:rPr>
          <w:rFonts w:asciiTheme="majorBidi" w:hAnsiTheme="majorBidi" w:cstheme="majorBidi"/>
          <w:sz w:val="24"/>
          <w:szCs w:val="24"/>
          <w:rtl/>
          <w:lang w:bidi="ar-EG"/>
        </w:rPr>
        <w:t>الفرقة.. ما هي تداعيات تحالف دول الساحل؟</w:t>
      </w:r>
      <w:r>
        <w:rPr>
          <w:rFonts w:asciiTheme="majorBidi" w:hAnsiTheme="majorBidi" w:cstheme="majorBidi" w:hint="cs"/>
          <w:sz w:val="24"/>
          <w:szCs w:val="24"/>
          <w:rtl/>
          <w:lang w:bidi="ar-EG"/>
        </w:rPr>
        <w:t>" قراءات إفريقية، 5</w:t>
      </w:r>
      <w:r w:rsidRPr="00EF3829">
        <w:rPr>
          <w:rFonts w:asciiTheme="majorBidi" w:hAnsiTheme="majorBidi" w:cstheme="majorBidi"/>
          <w:sz w:val="24"/>
          <w:szCs w:val="24"/>
          <w:rtl/>
          <w:lang w:bidi="ar-EG"/>
        </w:rPr>
        <w:t>/4/ 202</w:t>
      </w:r>
      <w:r>
        <w:rPr>
          <w:rFonts w:asciiTheme="majorBidi" w:hAnsiTheme="majorBidi" w:cstheme="majorBidi" w:hint="cs"/>
          <w:sz w:val="24"/>
          <w:szCs w:val="24"/>
          <w:rtl/>
          <w:lang w:bidi="ar-EG"/>
        </w:rPr>
        <w:t>4</w:t>
      </w:r>
      <w:r w:rsidRPr="00EF3829">
        <w:rPr>
          <w:rFonts w:asciiTheme="majorBidi" w:hAnsiTheme="majorBidi" w:cstheme="majorBidi"/>
          <w:sz w:val="24"/>
          <w:szCs w:val="24"/>
          <w:rtl/>
          <w:lang w:bidi="ar-EG"/>
        </w:rPr>
        <w:t xml:space="preserve"> , </w:t>
      </w:r>
    </w:p>
    <w:p w14:paraId="0664FDD3" w14:textId="77777777" w:rsidR="000A5292" w:rsidRDefault="000A5292" w:rsidP="000A5292">
      <w:pPr>
        <w:pStyle w:val="EndnoteText"/>
        <w:bidi/>
        <w:spacing w:after="240" w:line="276" w:lineRule="auto"/>
        <w:jc w:val="right"/>
        <w:rPr>
          <w:rFonts w:asciiTheme="majorBidi" w:hAnsiTheme="majorBidi" w:cstheme="majorBidi"/>
          <w:sz w:val="24"/>
          <w:szCs w:val="24"/>
          <w:rtl/>
          <w:lang w:bidi="ar-EG"/>
        </w:rPr>
      </w:pPr>
      <w:hyperlink r:id="rId4" w:history="1">
        <w:r w:rsidRPr="00EC20B4">
          <w:rPr>
            <w:rStyle w:val="Hyperlink"/>
            <w:rFonts w:asciiTheme="majorBidi" w:hAnsiTheme="majorBidi" w:cstheme="majorBidi"/>
            <w:sz w:val="24"/>
            <w:szCs w:val="24"/>
            <w:lang w:bidi="ar-EG"/>
          </w:rPr>
          <w:t>https://qiraatafrican.com/24561/%D8%A8%D9%8A%D9%86-%D8%A7%D9%84%D8%A7%D8%AA%D8%AD%D</w:t>
        </w:r>
      </w:hyperlink>
    </w:p>
    <w:p w14:paraId="6B6A49BD" w14:textId="77777777" w:rsidR="000A5292" w:rsidRDefault="000A5292" w:rsidP="000A5292">
      <w:pPr>
        <w:pStyle w:val="EndnoteText"/>
        <w:bidi/>
        <w:spacing w:after="240" w:line="276" w:lineRule="auto"/>
        <w:jc w:val="right"/>
        <w:rPr>
          <w:rtl/>
          <w:lang w:bidi="ar-EG"/>
        </w:rPr>
      </w:pPr>
    </w:p>
  </w:endnote>
  <w:endnote w:id="7">
    <w:p w14:paraId="00C70B7F" w14:textId="77F6D326" w:rsidR="00EF3829" w:rsidRPr="00EF3829" w:rsidRDefault="00EF3829" w:rsidP="00D33ACC">
      <w:pPr>
        <w:pStyle w:val="EndnoteText"/>
        <w:bidi/>
        <w:spacing w:line="276" w:lineRule="auto"/>
        <w:rPr>
          <w:rFonts w:asciiTheme="majorBidi" w:hAnsiTheme="majorBidi" w:cstheme="majorBidi"/>
          <w:sz w:val="24"/>
          <w:szCs w:val="24"/>
          <w:rtl/>
          <w:lang w:bidi="ar-EG"/>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311462"/>
      <w:docPartObj>
        <w:docPartGallery w:val="Page Numbers (Bottom of Page)"/>
        <w:docPartUnique/>
      </w:docPartObj>
    </w:sdtPr>
    <w:sdtEndPr>
      <w:rPr>
        <w:noProof/>
      </w:rPr>
    </w:sdtEndPr>
    <w:sdtContent>
      <w:p w14:paraId="1FACF589" w14:textId="41EF6398" w:rsidR="00704200" w:rsidRDefault="007042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77C8ED" w14:textId="77777777" w:rsidR="00704200" w:rsidRDefault="00704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AF793" w14:textId="77777777" w:rsidR="001073A0" w:rsidRDefault="001073A0" w:rsidP="0023423C">
      <w:pPr>
        <w:spacing w:after="0" w:line="240" w:lineRule="auto"/>
      </w:pPr>
      <w:r>
        <w:separator/>
      </w:r>
    </w:p>
  </w:footnote>
  <w:footnote w:type="continuationSeparator" w:id="0">
    <w:p w14:paraId="1EEF4054" w14:textId="77777777" w:rsidR="001073A0" w:rsidRDefault="001073A0" w:rsidP="002342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3C"/>
    <w:rsid w:val="000A5292"/>
    <w:rsid w:val="000E4DA0"/>
    <w:rsid w:val="001073A0"/>
    <w:rsid w:val="001C0461"/>
    <w:rsid w:val="001C41EB"/>
    <w:rsid w:val="00200B50"/>
    <w:rsid w:val="00217521"/>
    <w:rsid w:val="0023423C"/>
    <w:rsid w:val="002B7900"/>
    <w:rsid w:val="002E5C97"/>
    <w:rsid w:val="002F7858"/>
    <w:rsid w:val="00300908"/>
    <w:rsid w:val="003923FC"/>
    <w:rsid w:val="003B3A13"/>
    <w:rsid w:val="003C3844"/>
    <w:rsid w:val="00407CF9"/>
    <w:rsid w:val="00454DE5"/>
    <w:rsid w:val="00471F30"/>
    <w:rsid w:val="004F51AC"/>
    <w:rsid w:val="00510A66"/>
    <w:rsid w:val="00543309"/>
    <w:rsid w:val="00587C3D"/>
    <w:rsid w:val="0067029F"/>
    <w:rsid w:val="00677FED"/>
    <w:rsid w:val="00680199"/>
    <w:rsid w:val="00704200"/>
    <w:rsid w:val="007508F3"/>
    <w:rsid w:val="0082228D"/>
    <w:rsid w:val="0090211A"/>
    <w:rsid w:val="009A020F"/>
    <w:rsid w:val="009A75F4"/>
    <w:rsid w:val="00A33974"/>
    <w:rsid w:val="00A40072"/>
    <w:rsid w:val="00A9493C"/>
    <w:rsid w:val="00B1712B"/>
    <w:rsid w:val="00BF70AB"/>
    <w:rsid w:val="00C010D9"/>
    <w:rsid w:val="00C15457"/>
    <w:rsid w:val="00C73DD3"/>
    <w:rsid w:val="00CD36C3"/>
    <w:rsid w:val="00D2267E"/>
    <w:rsid w:val="00D33ACC"/>
    <w:rsid w:val="00D46539"/>
    <w:rsid w:val="00D8619F"/>
    <w:rsid w:val="00DB0DB5"/>
    <w:rsid w:val="00E53E7E"/>
    <w:rsid w:val="00EE0D4C"/>
    <w:rsid w:val="00EF3829"/>
    <w:rsid w:val="00F076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87ED8"/>
  <w15:chartTrackingRefBased/>
  <w15:docId w15:val="{5ADBB409-43C1-40AF-BC61-CA2DF006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2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42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42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42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42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4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2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42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42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42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42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4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23C"/>
    <w:rPr>
      <w:rFonts w:eastAsiaTheme="majorEastAsia" w:cstheme="majorBidi"/>
      <w:color w:val="272727" w:themeColor="text1" w:themeTint="D8"/>
    </w:rPr>
  </w:style>
  <w:style w:type="paragraph" w:styleId="Title">
    <w:name w:val="Title"/>
    <w:basedOn w:val="Normal"/>
    <w:next w:val="Normal"/>
    <w:link w:val="TitleChar"/>
    <w:uiPriority w:val="10"/>
    <w:qFormat/>
    <w:rsid w:val="00234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23C"/>
    <w:pPr>
      <w:spacing w:before="160"/>
      <w:jc w:val="center"/>
    </w:pPr>
    <w:rPr>
      <w:i/>
      <w:iCs/>
      <w:color w:val="404040" w:themeColor="text1" w:themeTint="BF"/>
    </w:rPr>
  </w:style>
  <w:style w:type="character" w:customStyle="1" w:styleId="QuoteChar">
    <w:name w:val="Quote Char"/>
    <w:basedOn w:val="DefaultParagraphFont"/>
    <w:link w:val="Quote"/>
    <w:uiPriority w:val="29"/>
    <w:rsid w:val="0023423C"/>
    <w:rPr>
      <w:i/>
      <w:iCs/>
      <w:color w:val="404040" w:themeColor="text1" w:themeTint="BF"/>
    </w:rPr>
  </w:style>
  <w:style w:type="paragraph" w:styleId="ListParagraph">
    <w:name w:val="List Paragraph"/>
    <w:basedOn w:val="Normal"/>
    <w:uiPriority w:val="34"/>
    <w:qFormat/>
    <w:rsid w:val="0023423C"/>
    <w:pPr>
      <w:ind w:left="720"/>
      <w:contextualSpacing/>
    </w:pPr>
  </w:style>
  <w:style w:type="character" w:styleId="IntenseEmphasis">
    <w:name w:val="Intense Emphasis"/>
    <w:basedOn w:val="DefaultParagraphFont"/>
    <w:uiPriority w:val="21"/>
    <w:qFormat/>
    <w:rsid w:val="0023423C"/>
    <w:rPr>
      <w:i/>
      <w:iCs/>
      <w:color w:val="2F5496" w:themeColor="accent1" w:themeShade="BF"/>
    </w:rPr>
  </w:style>
  <w:style w:type="paragraph" w:styleId="IntenseQuote">
    <w:name w:val="Intense Quote"/>
    <w:basedOn w:val="Normal"/>
    <w:next w:val="Normal"/>
    <w:link w:val="IntenseQuoteChar"/>
    <w:uiPriority w:val="30"/>
    <w:qFormat/>
    <w:rsid w:val="00234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423C"/>
    <w:rPr>
      <w:i/>
      <w:iCs/>
      <w:color w:val="2F5496" w:themeColor="accent1" w:themeShade="BF"/>
    </w:rPr>
  </w:style>
  <w:style w:type="character" w:styleId="IntenseReference">
    <w:name w:val="Intense Reference"/>
    <w:basedOn w:val="DefaultParagraphFont"/>
    <w:uiPriority w:val="32"/>
    <w:qFormat/>
    <w:rsid w:val="0023423C"/>
    <w:rPr>
      <w:b/>
      <w:bCs/>
      <w:smallCaps/>
      <w:color w:val="2F5496" w:themeColor="accent1" w:themeShade="BF"/>
      <w:spacing w:val="5"/>
    </w:rPr>
  </w:style>
  <w:style w:type="paragraph" w:styleId="FootnoteText">
    <w:name w:val="footnote text"/>
    <w:basedOn w:val="Normal"/>
    <w:link w:val="FootnoteTextChar"/>
    <w:uiPriority w:val="99"/>
    <w:semiHidden/>
    <w:unhideWhenUsed/>
    <w:rsid w:val="002342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423C"/>
    <w:rPr>
      <w:sz w:val="20"/>
      <w:szCs w:val="20"/>
    </w:rPr>
  </w:style>
  <w:style w:type="character" w:styleId="FootnoteReference">
    <w:name w:val="footnote reference"/>
    <w:basedOn w:val="DefaultParagraphFont"/>
    <w:uiPriority w:val="99"/>
    <w:semiHidden/>
    <w:unhideWhenUsed/>
    <w:rsid w:val="0023423C"/>
    <w:rPr>
      <w:vertAlign w:val="superscript"/>
    </w:rPr>
  </w:style>
  <w:style w:type="paragraph" w:styleId="Header">
    <w:name w:val="header"/>
    <w:basedOn w:val="Normal"/>
    <w:link w:val="HeaderChar"/>
    <w:uiPriority w:val="99"/>
    <w:unhideWhenUsed/>
    <w:rsid w:val="00704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200"/>
  </w:style>
  <w:style w:type="paragraph" w:styleId="Footer">
    <w:name w:val="footer"/>
    <w:basedOn w:val="Normal"/>
    <w:link w:val="FooterChar"/>
    <w:uiPriority w:val="99"/>
    <w:unhideWhenUsed/>
    <w:rsid w:val="007042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200"/>
  </w:style>
  <w:style w:type="paragraph" w:styleId="EndnoteText">
    <w:name w:val="endnote text"/>
    <w:basedOn w:val="Normal"/>
    <w:link w:val="EndnoteTextChar"/>
    <w:uiPriority w:val="99"/>
    <w:unhideWhenUsed/>
    <w:rsid w:val="00E53E7E"/>
    <w:pPr>
      <w:spacing w:after="0" w:line="240" w:lineRule="auto"/>
    </w:pPr>
    <w:rPr>
      <w:sz w:val="20"/>
      <w:szCs w:val="20"/>
    </w:rPr>
  </w:style>
  <w:style w:type="character" w:customStyle="1" w:styleId="EndnoteTextChar">
    <w:name w:val="Endnote Text Char"/>
    <w:basedOn w:val="DefaultParagraphFont"/>
    <w:link w:val="EndnoteText"/>
    <w:uiPriority w:val="99"/>
    <w:rsid w:val="00E53E7E"/>
    <w:rPr>
      <w:sz w:val="20"/>
      <w:szCs w:val="20"/>
    </w:rPr>
  </w:style>
  <w:style w:type="character" w:styleId="EndnoteReference">
    <w:name w:val="endnote reference"/>
    <w:basedOn w:val="DefaultParagraphFont"/>
    <w:uiPriority w:val="99"/>
    <w:semiHidden/>
    <w:unhideWhenUsed/>
    <w:rsid w:val="00E53E7E"/>
    <w:rPr>
      <w:vertAlign w:val="superscript"/>
    </w:rPr>
  </w:style>
  <w:style w:type="character" w:styleId="Hyperlink">
    <w:name w:val="Hyperlink"/>
    <w:basedOn w:val="DefaultParagraphFont"/>
    <w:uiPriority w:val="99"/>
    <w:unhideWhenUsed/>
    <w:rsid w:val="00300908"/>
    <w:rPr>
      <w:color w:val="0563C1" w:themeColor="hyperlink"/>
      <w:u w:val="single"/>
    </w:rPr>
  </w:style>
  <w:style w:type="character" w:styleId="UnresolvedMention">
    <w:name w:val="Unresolved Mention"/>
    <w:basedOn w:val="DefaultParagraphFont"/>
    <w:uiPriority w:val="99"/>
    <w:semiHidden/>
    <w:unhideWhenUsed/>
    <w:rsid w:val="00300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9418">
      <w:bodyDiv w:val="1"/>
      <w:marLeft w:val="0"/>
      <w:marRight w:val="0"/>
      <w:marTop w:val="0"/>
      <w:marBottom w:val="0"/>
      <w:divBdr>
        <w:top w:val="none" w:sz="0" w:space="0" w:color="auto"/>
        <w:left w:val="none" w:sz="0" w:space="0" w:color="auto"/>
        <w:bottom w:val="none" w:sz="0" w:space="0" w:color="auto"/>
        <w:right w:val="none" w:sz="0" w:space="0" w:color="auto"/>
      </w:divBdr>
    </w:div>
    <w:div w:id="150414027">
      <w:bodyDiv w:val="1"/>
      <w:marLeft w:val="0"/>
      <w:marRight w:val="0"/>
      <w:marTop w:val="0"/>
      <w:marBottom w:val="0"/>
      <w:divBdr>
        <w:top w:val="none" w:sz="0" w:space="0" w:color="auto"/>
        <w:left w:val="none" w:sz="0" w:space="0" w:color="auto"/>
        <w:bottom w:val="none" w:sz="0" w:space="0" w:color="auto"/>
        <w:right w:val="none" w:sz="0" w:space="0" w:color="auto"/>
      </w:divBdr>
    </w:div>
    <w:div w:id="371424826">
      <w:bodyDiv w:val="1"/>
      <w:marLeft w:val="0"/>
      <w:marRight w:val="0"/>
      <w:marTop w:val="0"/>
      <w:marBottom w:val="0"/>
      <w:divBdr>
        <w:top w:val="none" w:sz="0" w:space="0" w:color="auto"/>
        <w:left w:val="none" w:sz="0" w:space="0" w:color="auto"/>
        <w:bottom w:val="none" w:sz="0" w:space="0" w:color="auto"/>
        <w:right w:val="none" w:sz="0" w:space="0" w:color="auto"/>
      </w:divBdr>
    </w:div>
    <w:div w:id="543056894">
      <w:bodyDiv w:val="1"/>
      <w:marLeft w:val="0"/>
      <w:marRight w:val="0"/>
      <w:marTop w:val="0"/>
      <w:marBottom w:val="0"/>
      <w:divBdr>
        <w:top w:val="none" w:sz="0" w:space="0" w:color="auto"/>
        <w:left w:val="none" w:sz="0" w:space="0" w:color="auto"/>
        <w:bottom w:val="none" w:sz="0" w:space="0" w:color="auto"/>
        <w:right w:val="none" w:sz="0" w:space="0" w:color="auto"/>
      </w:divBdr>
    </w:div>
    <w:div w:id="785347256">
      <w:bodyDiv w:val="1"/>
      <w:marLeft w:val="0"/>
      <w:marRight w:val="0"/>
      <w:marTop w:val="0"/>
      <w:marBottom w:val="0"/>
      <w:divBdr>
        <w:top w:val="none" w:sz="0" w:space="0" w:color="auto"/>
        <w:left w:val="none" w:sz="0" w:space="0" w:color="auto"/>
        <w:bottom w:val="none" w:sz="0" w:space="0" w:color="auto"/>
        <w:right w:val="none" w:sz="0" w:space="0" w:color="auto"/>
      </w:divBdr>
    </w:div>
    <w:div w:id="1504512578">
      <w:bodyDiv w:val="1"/>
      <w:marLeft w:val="0"/>
      <w:marRight w:val="0"/>
      <w:marTop w:val="0"/>
      <w:marBottom w:val="0"/>
      <w:divBdr>
        <w:top w:val="none" w:sz="0" w:space="0" w:color="auto"/>
        <w:left w:val="none" w:sz="0" w:space="0" w:color="auto"/>
        <w:bottom w:val="none" w:sz="0" w:space="0" w:color="auto"/>
        <w:right w:val="none" w:sz="0" w:space="0" w:color="auto"/>
      </w:divBdr>
    </w:div>
    <w:div w:id="1541477373">
      <w:bodyDiv w:val="1"/>
      <w:marLeft w:val="0"/>
      <w:marRight w:val="0"/>
      <w:marTop w:val="0"/>
      <w:marBottom w:val="0"/>
      <w:divBdr>
        <w:top w:val="none" w:sz="0" w:space="0" w:color="auto"/>
        <w:left w:val="none" w:sz="0" w:space="0" w:color="auto"/>
        <w:bottom w:val="none" w:sz="0" w:space="0" w:color="auto"/>
        <w:right w:val="none" w:sz="0" w:space="0" w:color="auto"/>
      </w:divBdr>
    </w:div>
    <w:div w:id="1906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ajnet.me/news/2025/4/8/%D8%B3%D8%A4%D8%A7%D9%84-%D9%88%D8%AC%D9%88%D8%A7%D8%A8-%D8%A5%D8%B6%D8%A7%D8%A1%D8%A9-%D8%B9%D9%84%D9%89-%D8%A7%D9%84%D8%A3%D8%B2%D9%85%D8%A9-%D8%A7%D9%84%D8%B3%D9%8A%D8%A7%D8%B3%D9%8A%D8%A9" TargetMode="External"/><Relationship Id="rId2" Type="http://schemas.openxmlformats.org/officeDocument/2006/relationships/hyperlink" Target="https://observers.france24.com/en/africa/20250404-turkish-drone-shot-down-in-northern-mali-what-the-images-show-us" TargetMode="External"/><Relationship Id="rId1" Type="http://schemas.openxmlformats.org/officeDocument/2006/relationships/hyperlink" Target="https://www.france24.com/ar/%D8%A3%D9%81%D8%B1%D9%8A%D9%82%D9%8A%25D%D8%A7%D9%258%B1" TargetMode="External"/><Relationship Id="rId4" Type="http://schemas.openxmlformats.org/officeDocument/2006/relationships/hyperlink" Target="https://qiraatafrican.com/24561/%D8%A8%D9%8A%D9%86-%D8%A7%D9%84%D8%A7%D8%AA%D8%AD%2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E9BC0-583A-4B75-A54B-4DDEC6DF185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dc:creator>
  <cp:keywords/>
  <dc:description/>
  <cp:lastModifiedBy>Mohamed Hazem</cp:lastModifiedBy>
  <cp:revision>2</cp:revision>
  <dcterms:created xsi:type="dcterms:W3CDTF">2025-04-10T00:25:00Z</dcterms:created>
  <dcterms:modified xsi:type="dcterms:W3CDTF">2025-04-10T00:25:00Z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82e198851e5fce65a1856fb209486a2da9d6e320914e60bf749aadac2ef342e6</vt:lpwstr>
  </property>
</Properties>
</file>